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E4CEE" w:rsidRPr="00D45491" w14:paraId="618DF14C" w14:textId="77777777" w:rsidTr="00FA4401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669578FC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jc w:val="both"/>
              <w:rPr>
                <w:sz w:val="24"/>
                <w:szCs w:val="24"/>
              </w:rPr>
            </w:pPr>
            <w:r w:rsidRPr="00D45491">
              <w:rPr>
                <w:noProof/>
                <w:sz w:val="24"/>
                <w:szCs w:val="24"/>
              </w:rPr>
              <w:drawing>
                <wp:inline distT="0" distB="0" distL="0" distR="0" wp14:anchorId="0170A0D0" wp14:editId="58D60C13">
                  <wp:extent cx="584835" cy="616585"/>
                  <wp:effectExtent l="0" t="0" r="5715" b="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0F4F481F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6F8E884D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4A0FF745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9E4CEE" w:rsidRPr="00D45491" w14:paraId="03708C0E" w14:textId="77777777" w:rsidTr="00FA4401">
        <w:trPr>
          <w:cantSplit/>
        </w:trPr>
        <w:tc>
          <w:tcPr>
            <w:tcW w:w="1063" w:type="dxa"/>
            <w:vMerge/>
          </w:tcPr>
          <w:p w14:paraId="1D6EEBA5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352D628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5BEEA5BB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D58D1AB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9E4CEE" w:rsidRPr="00D45491" w14:paraId="1438FC2D" w14:textId="77777777" w:rsidTr="00FA4401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0FB99D2D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5ECF81A4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9AD568E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D45491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DE6797" w14:textId="77777777" w:rsidR="009E4CEE" w:rsidRPr="00D45491" w:rsidRDefault="009E4CEE" w:rsidP="00FA4401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D45491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692F0889" w14:textId="77777777" w:rsidR="009E4CEE" w:rsidRPr="00D45491" w:rsidRDefault="009E4CEE" w:rsidP="009E4CEE">
      <w:pPr>
        <w:rPr>
          <w:rFonts w:ascii="Arial Narrow" w:hAnsi="Arial Narrow"/>
          <w:i/>
          <w:color w:val="000000"/>
        </w:rPr>
      </w:pPr>
    </w:p>
    <w:p w14:paraId="4C6766D5" w14:textId="77777777" w:rsidR="009E4CEE" w:rsidRPr="00D45491" w:rsidRDefault="009E4CEE" w:rsidP="009E4CEE">
      <w:pPr>
        <w:pStyle w:val="Naslov"/>
        <w:spacing w:after="40"/>
        <w:rPr>
          <w:b/>
          <w:sz w:val="24"/>
          <w:szCs w:val="24"/>
          <w:lang w:val="sl-SI"/>
        </w:rPr>
      </w:pPr>
      <w:r w:rsidRPr="00D45491">
        <w:rPr>
          <w:b/>
          <w:sz w:val="24"/>
          <w:szCs w:val="24"/>
          <w:lang w:val="sl-SI"/>
        </w:rPr>
        <w:t>ZAPISNIK</w:t>
      </w:r>
    </w:p>
    <w:p w14:paraId="35E0C4E8" w14:textId="13A2EEBD" w:rsidR="009E4CEE" w:rsidRPr="00D45491" w:rsidRDefault="0072552F" w:rsidP="009E4CEE">
      <w:pPr>
        <w:pStyle w:val="Naslov"/>
        <w:spacing w:after="4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4</w:t>
      </w:r>
      <w:r w:rsidR="009E4CEE" w:rsidRPr="00D45491">
        <w:rPr>
          <w:b/>
          <w:sz w:val="24"/>
          <w:szCs w:val="24"/>
          <w:lang w:val="sl-SI"/>
        </w:rPr>
        <w:t>. sestanka komisije RZS za delo z mladimi ribiči v tem mandatu</w:t>
      </w:r>
    </w:p>
    <w:p w14:paraId="0AEED5B8" w14:textId="77777777" w:rsidR="009E4CEE" w:rsidRPr="00852AFF" w:rsidRDefault="009E4CEE" w:rsidP="009E4CEE">
      <w:pPr>
        <w:pStyle w:val="Podnaslov"/>
        <w:spacing w:after="40" w:line="240" w:lineRule="auto"/>
        <w:jc w:val="both"/>
        <w:rPr>
          <w:rFonts w:ascii="Arial Narrow" w:hAnsi="Arial Narrow"/>
          <w:sz w:val="24"/>
          <w:szCs w:val="24"/>
          <w:lang w:val="sl-SI" w:eastAsia="ar-SA"/>
        </w:rPr>
      </w:pPr>
    </w:p>
    <w:p w14:paraId="0789BABB" w14:textId="77777777" w:rsidR="009E4CEE" w:rsidRPr="00D45491" w:rsidRDefault="009E4CEE" w:rsidP="00A716A8">
      <w:pPr>
        <w:pStyle w:val="Naslov1"/>
        <w:spacing w:before="0" w:after="40"/>
        <w:rPr>
          <w:rFonts w:ascii="Arial Narrow" w:hAnsi="Arial Narrow"/>
          <w:sz w:val="24"/>
          <w:szCs w:val="24"/>
        </w:rPr>
      </w:pPr>
    </w:p>
    <w:p w14:paraId="49CD44F7" w14:textId="7E2AD5D9" w:rsidR="009E4CEE" w:rsidRPr="00D45491" w:rsidRDefault="009E4CEE" w:rsidP="00A716A8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  <w:r w:rsidRPr="00D45491">
        <w:rPr>
          <w:rFonts w:ascii="Arial Narrow" w:hAnsi="Arial Narrow"/>
          <w:b w:val="0"/>
          <w:sz w:val="24"/>
          <w:szCs w:val="24"/>
        </w:rPr>
        <w:t xml:space="preserve">Sestanek </w:t>
      </w:r>
      <w:r w:rsidRPr="00FE79EC">
        <w:rPr>
          <w:rFonts w:ascii="Arial Narrow" w:hAnsi="Arial Narrow"/>
          <w:b w:val="0"/>
          <w:sz w:val="24"/>
          <w:szCs w:val="24"/>
        </w:rPr>
        <w:t xml:space="preserve">je </w:t>
      </w:r>
      <w:r w:rsidR="00BF1E2C" w:rsidRPr="00FE79EC">
        <w:rPr>
          <w:rFonts w:ascii="Arial Narrow" w:hAnsi="Arial Narrow"/>
          <w:b w:val="0"/>
          <w:sz w:val="24"/>
          <w:szCs w:val="24"/>
          <w:lang w:val="sl-SI"/>
        </w:rPr>
        <w:t xml:space="preserve">potekal </w:t>
      </w:r>
      <w:r w:rsidRPr="00FE79EC">
        <w:rPr>
          <w:rFonts w:ascii="Arial Narrow" w:hAnsi="Arial Narrow"/>
          <w:b w:val="0"/>
          <w:sz w:val="24"/>
          <w:szCs w:val="24"/>
        </w:rPr>
        <w:t xml:space="preserve">v </w:t>
      </w:r>
      <w:r w:rsidR="0072552F">
        <w:rPr>
          <w:rFonts w:ascii="Arial Narrow" w:hAnsi="Arial Narrow"/>
          <w:b w:val="0"/>
          <w:sz w:val="24"/>
          <w:szCs w:val="24"/>
          <w:lang w:val="sl-SI"/>
        </w:rPr>
        <w:t>ponedeljek</w:t>
      </w:r>
      <w:r w:rsidR="00BF1E2C" w:rsidRPr="00FE79EC">
        <w:rPr>
          <w:rFonts w:ascii="Arial Narrow" w:hAnsi="Arial Narrow"/>
          <w:b w:val="0"/>
          <w:sz w:val="24"/>
          <w:szCs w:val="24"/>
          <w:lang w:val="sl-SI"/>
        </w:rPr>
        <w:t>,</w:t>
      </w:r>
      <w:r w:rsidRPr="00FE79EC">
        <w:rPr>
          <w:rFonts w:ascii="Arial Narrow" w:hAnsi="Arial Narrow"/>
          <w:b w:val="0"/>
          <w:sz w:val="24"/>
          <w:szCs w:val="24"/>
        </w:rPr>
        <w:t xml:space="preserve"> </w:t>
      </w:r>
      <w:r w:rsidR="0054132A">
        <w:rPr>
          <w:rFonts w:ascii="Arial Narrow" w:hAnsi="Arial Narrow"/>
          <w:b w:val="0"/>
          <w:sz w:val="24"/>
          <w:szCs w:val="24"/>
          <w:lang w:val="sl-SI"/>
        </w:rPr>
        <w:t>1</w:t>
      </w:r>
      <w:r w:rsidR="0072552F">
        <w:rPr>
          <w:rFonts w:ascii="Arial Narrow" w:hAnsi="Arial Narrow"/>
          <w:b w:val="0"/>
          <w:sz w:val="24"/>
          <w:szCs w:val="24"/>
          <w:lang w:val="sl-SI"/>
        </w:rPr>
        <w:t>9</w:t>
      </w:r>
      <w:r w:rsidR="00852AFF" w:rsidRPr="00FE79EC">
        <w:rPr>
          <w:rFonts w:ascii="Arial Narrow" w:hAnsi="Arial Narrow"/>
          <w:b w:val="0"/>
          <w:sz w:val="24"/>
          <w:szCs w:val="24"/>
        </w:rPr>
        <w:t xml:space="preserve">. </w:t>
      </w:r>
      <w:r w:rsidR="0072552F">
        <w:rPr>
          <w:rFonts w:ascii="Arial Narrow" w:hAnsi="Arial Narrow"/>
          <w:b w:val="0"/>
          <w:sz w:val="24"/>
          <w:szCs w:val="24"/>
          <w:lang w:val="sl-SI"/>
        </w:rPr>
        <w:t>2</w:t>
      </w:r>
      <w:r w:rsidRPr="00FE79EC">
        <w:rPr>
          <w:rFonts w:ascii="Arial Narrow" w:hAnsi="Arial Narrow"/>
          <w:b w:val="0"/>
          <w:sz w:val="24"/>
          <w:szCs w:val="24"/>
        </w:rPr>
        <w:t>. 20</w:t>
      </w:r>
      <w:r w:rsidR="00D258BF" w:rsidRPr="00FE79EC">
        <w:rPr>
          <w:rFonts w:ascii="Arial Narrow" w:hAnsi="Arial Narrow"/>
          <w:b w:val="0"/>
          <w:sz w:val="24"/>
          <w:szCs w:val="24"/>
          <w:lang w:val="sl-SI"/>
        </w:rPr>
        <w:t>2</w:t>
      </w:r>
      <w:r w:rsidR="0072552F">
        <w:rPr>
          <w:rFonts w:ascii="Arial Narrow" w:hAnsi="Arial Narrow"/>
          <w:b w:val="0"/>
          <w:sz w:val="24"/>
          <w:szCs w:val="24"/>
          <w:lang w:val="sl-SI"/>
        </w:rPr>
        <w:t>4</w:t>
      </w:r>
      <w:r w:rsidRPr="00FE79EC">
        <w:rPr>
          <w:rFonts w:ascii="Arial Narrow" w:hAnsi="Arial Narrow"/>
          <w:b w:val="0"/>
          <w:sz w:val="24"/>
          <w:szCs w:val="24"/>
        </w:rPr>
        <w:t xml:space="preserve">, s pričetkom ob </w:t>
      </w:r>
      <w:r w:rsidR="0072552F">
        <w:rPr>
          <w:rFonts w:ascii="Arial Narrow" w:hAnsi="Arial Narrow"/>
          <w:b w:val="0"/>
          <w:sz w:val="24"/>
          <w:szCs w:val="24"/>
          <w:lang w:val="sl-SI"/>
        </w:rPr>
        <w:t>20</w:t>
      </w:r>
      <w:r w:rsidR="00852AFF" w:rsidRPr="00FE79EC">
        <w:rPr>
          <w:rFonts w:ascii="Arial Narrow" w:hAnsi="Arial Narrow"/>
          <w:b w:val="0"/>
          <w:sz w:val="24"/>
          <w:szCs w:val="24"/>
          <w:lang w:val="sl-SI"/>
        </w:rPr>
        <w:t>:</w:t>
      </w:r>
      <w:r w:rsidRPr="00FE79EC">
        <w:rPr>
          <w:rFonts w:ascii="Arial Narrow" w:hAnsi="Arial Narrow"/>
          <w:b w:val="0"/>
          <w:sz w:val="24"/>
          <w:szCs w:val="24"/>
        </w:rPr>
        <w:t>00 uri</w:t>
      </w:r>
      <w:r w:rsidRPr="00D45491">
        <w:rPr>
          <w:rFonts w:ascii="Arial Narrow" w:hAnsi="Arial Narrow"/>
          <w:b w:val="0"/>
          <w:sz w:val="24"/>
          <w:szCs w:val="24"/>
        </w:rPr>
        <w:t xml:space="preserve"> </w:t>
      </w:r>
      <w:r w:rsidR="00BF1E2C">
        <w:rPr>
          <w:rFonts w:ascii="Arial Narrow" w:hAnsi="Arial Narrow"/>
          <w:b w:val="0"/>
          <w:sz w:val="24"/>
          <w:szCs w:val="24"/>
          <w:lang w:val="sl-SI"/>
        </w:rPr>
        <w:t>prek videoklica.</w:t>
      </w:r>
    </w:p>
    <w:p w14:paraId="62DB97F0" w14:textId="77777777" w:rsidR="009E4CEE" w:rsidRPr="0072552F" w:rsidRDefault="009E4CEE" w:rsidP="00A716A8">
      <w:pPr>
        <w:spacing w:before="0" w:after="40"/>
        <w:rPr>
          <w:rFonts w:ascii="Arial Narrow" w:hAnsi="Arial Narrow"/>
          <w:lang w:val="x-none"/>
        </w:rPr>
      </w:pPr>
    </w:p>
    <w:p w14:paraId="1D60B4B8" w14:textId="77777777" w:rsidR="009E4CEE" w:rsidRPr="00D45491" w:rsidRDefault="009E4CEE" w:rsidP="00A716A8">
      <w:pPr>
        <w:spacing w:before="0" w:after="40"/>
        <w:rPr>
          <w:rFonts w:ascii="Arial Narrow" w:hAnsi="Arial Narrow"/>
          <w:b/>
          <w:i/>
          <w:color w:val="000000"/>
        </w:rPr>
      </w:pPr>
      <w:r w:rsidRPr="00D45491">
        <w:rPr>
          <w:rFonts w:ascii="Arial Narrow" w:hAnsi="Arial Narrow"/>
          <w:b/>
          <w:i/>
          <w:color w:val="000000"/>
        </w:rPr>
        <w:t>Prisotni:</w:t>
      </w:r>
    </w:p>
    <w:p w14:paraId="2201CB37" w14:textId="28525082" w:rsidR="009E4CEE" w:rsidRPr="00926A82" w:rsidRDefault="009E4CEE" w:rsidP="00A716A8">
      <w:pPr>
        <w:tabs>
          <w:tab w:val="left" w:pos="142"/>
        </w:tabs>
        <w:spacing w:before="0" w:after="40" w:line="276" w:lineRule="auto"/>
        <w:rPr>
          <w:rFonts w:ascii="Arial Narrow" w:hAnsi="Arial Narrow"/>
        </w:rPr>
      </w:pPr>
      <w:r w:rsidRPr="00926A82">
        <w:rPr>
          <w:rFonts w:ascii="Arial Narrow" w:hAnsi="Arial Narrow"/>
          <w:i/>
        </w:rPr>
        <w:t xml:space="preserve">- </w:t>
      </w:r>
      <w:r w:rsidRPr="00926A82">
        <w:rPr>
          <w:rFonts w:ascii="Arial Narrow" w:hAnsi="Arial Narrow"/>
          <w:i/>
        </w:rPr>
        <w:tab/>
        <w:t>k o m i s i j a :</w:t>
      </w:r>
      <w:r w:rsidRPr="00926A82">
        <w:rPr>
          <w:rFonts w:ascii="Arial Narrow" w:hAnsi="Arial Narrow"/>
        </w:rPr>
        <w:tab/>
      </w:r>
      <w:r w:rsidR="00BF1E2C" w:rsidRPr="00926A82">
        <w:rPr>
          <w:rFonts w:ascii="Arial Narrow" w:hAnsi="Arial Narrow"/>
        </w:rPr>
        <w:t>Aleš HORVAT</w:t>
      </w:r>
      <w:r w:rsidR="00852AFF" w:rsidRPr="00926A82">
        <w:rPr>
          <w:rFonts w:ascii="Arial Narrow" w:hAnsi="Arial Narrow"/>
        </w:rPr>
        <w:t xml:space="preserve"> (predsednik komisije)</w:t>
      </w:r>
      <w:r w:rsidR="00705467">
        <w:rPr>
          <w:rFonts w:ascii="Arial Narrow" w:hAnsi="Arial Narrow"/>
        </w:rPr>
        <w:t xml:space="preserve">, </w:t>
      </w:r>
      <w:r w:rsidR="00BF1E2C" w:rsidRPr="00926A82">
        <w:rPr>
          <w:rFonts w:ascii="Arial Narrow" w:hAnsi="Arial Narrow"/>
        </w:rPr>
        <w:t>Tanja DROFELNIK</w:t>
      </w:r>
      <w:r w:rsidRPr="00926A82">
        <w:rPr>
          <w:rFonts w:ascii="Arial Narrow" w:hAnsi="Arial Narrow"/>
        </w:rPr>
        <w:t xml:space="preserve">, </w:t>
      </w:r>
      <w:r w:rsidR="00705467" w:rsidRPr="00926A82">
        <w:rPr>
          <w:rFonts w:ascii="Arial Narrow" w:hAnsi="Arial Narrow"/>
        </w:rPr>
        <w:t>Jožef NEMEC</w:t>
      </w:r>
      <w:r w:rsidR="000C799E">
        <w:rPr>
          <w:rFonts w:ascii="Arial Narrow" w:hAnsi="Arial Narrow"/>
        </w:rPr>
        <w:t xml:space="preserve">, </w:t>
      </w:r>
      <w:r w:rsidR="00BF1E2C" w:rsidRPr="00926A82">
        <w:rPr>
          <w:rFonts w:ascii="Arial Narrow" w:hAnsi="Arial Narrow"/>
        </w:rPr>
        <w:t>Robert ŠOŠTAR</w:t>
      </w:r>
      <w:r w:rsidRPr="00926A82">
        <w:rPr>
          <w:rFonts w:ascii="Arial Narrow" w:hAnsi="Arial Narrow"/>
        </w:rPr>
        <w:t>, (član</w:t>
      </w:r>
      <w:r w:rsidR="00BF1E2C" w:rsidRPr="00926A82">
        <w:rPr>
          <w:rFonts w:ascii="Arial Narrow" w:hAnsi="Arial Narrow"/>
        </w:rPr>
        <w:t>i</w:t>
      </w:r>
      <w:r w:rsidRPr="00926A82">
        <w:rPr>
          <w:rFonts w:ascii="Arial Narrow" w:hAnsi="Arial Narrow"/>
        </w:rPr>
        <w:t>);</w:t>
      </w:r>
    </w:p>
    <w:p w14:paraId="0BCF6743" w14:textId="65B5C2AD" w:rsidR="009E4CEE" w:rsidRPr="0054132A" w:rsidRDefault="00852AFF" w:rsidP="0054132A">
      <w:pPr>
        <w:tabs>
          <w:tab w:val="left" w:pos="142"/>
        </w:tabs>
        <w:spacing w:before="0" w:after="40" w:line="276" w:lineRule="auto"/>
        <w:rPr>
          <w:rFonts w:ascii="Arial Narrow" w:hAnsi="Arial Narrow"/>
        </w:rPr>
      </w:pPr>
      <w:r w:rsidRPr="00926A82">
        <w:rPr>
          <w:rFonts w:ascii="Arial Narrow" w:hAnsi="Arial Narrow"/>
          <w:i/>
        </w:rPr>
        <w:t>-</w:t>
      </w:r>
      <w:r w:rsidR="0054132A">
        <w:rPr>
          <w:rFonts w:ascii="Arial Narrow" w:hAnsi="Arial Narrow"/>
          <w:i/>
        </w:rPr>
        <w:t xml:space="preserve"> </w:t>
      </w:r>
      <w:r w:rsidR="009E4CEE" w:rsidRPr="00D45491">
        <w:rPr>
          <w:rFonts w:ascii="Arial Narrow" w:hAnsi="Arial Narrow"/>
          <w:i/>
          <w:color w:val="000000"/>
        </w:rPr>
        <w:t>drugi vabljeni:</w:t>
      </w:r>
      <w:r w:rsidR="009E4CEE" w:rsidRPr="00D45491">
        <w:rPr>
          <w:rFonts w:ascii="Arial Narrow" w:hAnsi="Arial Narrow"/>
          <w:i/>
          <w:color w:val="000000"/>
        </w:rPr>
        <w:tab/>
      </w:r>
      <w:r>
        <w:rPr>
          <w:rFonts w:ascii="Arial Narrow" w:hAnsi="Arial Narrow"/>
          <w:color w:val="000000"/>
        </w:rPr>
        <w:t xml:space="preserve">mag. </w:t>
      </w:r>
      <w:r w:rsidR="009E4CEE" w:rsidRPr="00D45491">
        <w:rPr>
          <w:rFonts w:ascii="Arial Narrow" w:hAnsi="Arial Narrow"/>
          <w:color w:val="000000"/>
        </w:rPr>
        <w:t xml:space="preserve">Igor </w:t>
      </w:r>
      <w:r w:rsidR="00BF1E2C" w:rsidRPr="00D45491">
        <w:rPr>
          <w:rFonts w:ascii="Arial Narrow" w:hAnsi="Arial Narrow"/>
          <w:color w:val="000000"/>
        </w:rPr>
        <w:t xml:space="preserve">MILIČIĆ </w:t>
      </w:r>
      <w:r w:rsidR="009E4CEE" w:rsidRPr="00D45491">
        <w:rPr>
          <w:rFonts w:ascii="Arial Narrow" w:hAnsi="Arial Narrow"/>
          <w:color w:val="000000"/>
        </w:rPr>
        <w:t>(sekretar RZS)</w:t>
      </w:r>
      <w:r w:rsidR="00F30DF2">
        <w:rPr>
          <w:rFonts w:ascii="Arial Narrow" w:hAnsi="Arial Narrow"/>
          <w:color w:val="000000"/>
        </w:rPr>
        <w:t>.</w:t>
      </w:r>
    </w:p>
    <w:p w14:paraId="2EB92838" w14:textId="3C5F48F0" w:rsidR="009E4CEE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Pr="00926A82">
        <w:rPr>
          <w:rFonts w:ascii="Arial Narrow" w:hAnsi="Arial Narrow"/>
          <w:i/>
        </w:rPr>
        <w:t>opravi</w:t>
      </w:r>
      <w:r w:rsidR="00730F8A">
        <w:rPr>
          <w:rFonts w:ascii="Arial Narrow" w:hAnsi="Arial Narrow"/>
          <w:i/>
        </w:rPr>
        <w:t>čeni</w:t>
      </w:r>
      <w:r w:rsidRPr="00926A82">
        <w:rPr>
          <w:rFonts w:ascii="Arial Narrow" w:hAnsi="Arial Narrow"/>
          <w:i/>
        </w:rPr>
        <w:t xml:space="preserve">: </w:t>
      </w:r>
      <w:r w:rsidRPr="00926A82">
        <w:rPr>
          <w:rFonts w:ascii="Arial Narrow" w:hAnsi="Arial Narrow"/>
        </w:rPr>
        <w:t xml:space="preserve"> </w:t>
      </w:r>
      <w:r w:rsidR="00705467" w:rsidRPr="00926A82">
        <w:rPr>
          <w:rFonts w:ascii="Arial Narrow" w:hAnsi="Arial Narrow"/>
        </w:rPr>
        <w:t xml:space="preserve">Nuška BOŽIČNIK </w:t>
      </w:r>
      <w:r>
        <w:rPr>
          <w:rFonts w:ascii="Arial Narrow" w:hAnsi="Arial Narrow"/>
        </w:rPr>
        <w:t>(član</w:t>
      </w:r>
      <w:r w:rsidR="00705467">
        <w:rPr>
          <w:rFonts w:ascii="Arial Narrow" w:hAnsi="Arial Narrow"/>
        </w:rPr>
        <w:t>ica</w:t>
      </w:r>
      <w:r>
        <w:rPr>
          <w:rFonts w:ascii="Arial Narrow" w:hAnsi="Arial Narrow"/>
        </w:rPr>
        <w:t>)</w:t>
      </w:r>
      <w:r w:rsidR="0072552F">
        <w:rPr>
          <w:rFonts w:ascii="Arial Narrow" w:hAnsi="Arial Narrow"/>
        </w:rPr>
        <w:t xml:space="preserve">, </w:t>
      </w:r>
      <w:r w:rsidR="0072552F" w:rsidRPr="0072552F">
        <w:rPr>
          <w:rFonts w:ascii="Arial Narrow" w:hAnsi="Arial Narrow"/>
          <w:iCs/>
          <w:color w:val="000000"/>
        </w:rPr>
        <w:t xml:space="preserve"> </w:t>
      </w:r>
      <w:r w:rsidR="0072552F" w:rsidRPr="0054132A">
        <w:rPr>
          <w:rFonts w:ascii="Arial Narrow" w:hAnsi="Arial Narrow"/>
          <w:iCs/>
          <w:color w:val="000000"/>
        </w:rPr>
        <w:t>dr. Miroslav ŽABERL (predsednik RZS)</w:t>
      </w:r>
      <w:r w:rsidR="00730F8A">
        <w:rPr>
          <w:rFonts w:ascii="Arial Narrow" w:hAnsi="Arial Narrow"/>
          <w:iCs/>
          <w:color w:val="000000"/>
        </w:rPr>
        <w:t>.</w:t>
      </w:r>
    </w:p>
    <w:p w14:paraId="4A1F55D8" w14:textId="2F2D1AA8" w:rsidR="0054132A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</w:p>
    <w:p w14:paraId="70647B0A" w14:textId="77777777" w:rsidR="0054132A" w:rsidRPr="0054132A" w:rsidRDefault="0054132A" w:rsidP="0054132A">
      <w:pPr>
        <w:tabs>
          <w:tab w:val="left" w:pos="993"/>
          <w:tab w:val="num" w:pos="1134"/>
        </w:tabs>
        <w:spacing w:before="0" w:after="40" w:line="276" w:lineRule="auto"/>
        <w:rPr>
          <w:rFonts w:ascii="Arial Narrow" w:hAnsi="Arial Narrow"/>
          <w:color w:val="000000"/>
        </w:rPr>
      </w:pPr>
    </w:p>
    <w:p w14:paraId="1048ACA3" w14:textId="45513289" w:rsidR="009E4CEE" w:rsidRPr="00D45491" w:rsidRDefault="009E4CEE" w:rsidP="00A716A8">
      <w:pPr>
        <w:spacing w:before="0" w:after="40"/>
        <w:rPr>
          <w:rFonts w:ascii="Arial Narrow" w:hAnsi="Arial Narrow"/>
        </w:rPr>
      </w:pPr>
      <w:r w:rsidRPr="00D45491">
        <w:rPr>
          <w:rFonts w:ascii="Arial Narrow" w:hAnsi="Arial Narrow"/>
          <w:i/>
          <w:color w:val="000000"/>
        </w:rPr>
        <w:t>SKLEPČNOST:</w:t>
      </w:r>
      <w:r w:rsidR="00852AFF">
        <w:rPr>
          <w:rFonts w:ascii="Arial Narrow" w:hAnsi="Arial Narrow"/>
          <w:color w:val="000000"/>
        </w:rPr>
        <w:tab/>
        <w:t>Od petih so</w:t>
      </w:r>
      <w:r w:rsidRPr="00D45491">
        <w:rPr>
          <w:rFonts w:ascii="Arial Narrow" w:hAnsi="Arial Narrow"/>
          <w:color w:val="000000"/>
        </w:rPr>
        <w:t xml:space="preserve"> </w:t>
      </w:r>
      <w:r w:rsidR="00852AFF">
        <w:rPr>
          <w:rFonts w:ascii="Arial Narrow" w:hAnsi="Arial Narrow"/>
        </w:rPr>
        <w:t>bil</w:t>
      </w:r>
      <w:r w:rsidR="00852AFF">
        <w:rPr>
          <w:rFonts w:ascii="Arial Narrow" w:hAnsi="Arial Narrow"/>
          <w:u w:val="single"/>
        </w:rPr>
        <w:t xml:space="preserve">i prisotni </w:t>
      </w:r>
      <w:r w:rsidR="00BF1E2C">
        <w:rPr>
          <w:rFonts w:ascii="Arial Narrow" w:hAnsi="Arial Narrow"/>
          <w:u w:val="single"/>
        </w:rPr>
        <w:t>štirje</w:t>
      </w:r>
      <w:r w:rsidR="00852AFF">
        <w:rPr>
          <w:rFonts w:ascii="Arial Narrow" w:hAnsi="Arial Narrow"/>
          <w:u w:val="single"/>
        </w:rPr>
        <w:t xml:space="preserve"> člani</w:t>
      </w:r>
      <w:r w:rsidRPr="00D45491">
        <w:rPr>
          <w:rFonts w:ascii="Arial Narrow" w:hAnsi="Arial Narrow"/>
          <w:u w:val="single"/>
        </w:rPr>
        <w:t xml:space="preserve"> komisije</w:t>
      </w:r>
      <w:r w:rsidRPr="00D45491">
        <w:rPr>
          <w:rFonts w:ascii="Arial Narrow" w:hAnsi="Arial Narrow"/>
        </w:rPr>
        <w:t xml:space="preserve">. Sestanek </w:t>
      </w:r>
      <w:r w:rsidRPr="00D45491">
        <w:rPr>
          <w:rFonts w:ascii="Arial Narrow" w:hAnsi="Arial Narrow"/>
          <w:b/>
        </w:rPr>
        <w:t>je</w:t>
      </w:r>
      <w:r w:rsidRPr="00D45491">
        <w:rPr>
          <w:rFonts w:ascii="Arial Narrow" w:hAnsi="Arial Narrow"/>
        </w:rPr>
        <w:t xml:space="preserve"> sklepčen. </w:t>
      </w:r>
    </w:p>
    <w:p w14:paraId="63174CEA" w14:textId="77777777" w:rsidR="001E0887" w:rsidRDefault="001E0887" w:rsidP="00A716A8">
      <w:pPr>
        <w:spacing w:before="0" w:after="40" w:line="360" w:lineRule="auto"/>
        <w:rPr>
          <w:rFonts w:ascii="Arial Narrow" w:hAnsi="Arial Narrow"/>
        </w:rPr>
      </w:pPr>
    </w:p>
    <w:p w14:paraId="1E6405BA" w14:textId="05C049BA" w:rsidR="00A716A8" w:rsidRDefault="00852AFF" w:rsidP="00A716A8">
      <w:pPr>
        <w:spacing w:before="0" w:after="40" w:line="360" w:lineRule="auto"/>
        <w:rPr>
          <w:rFonts w:ascii="Arial Narrow" w:hAnsi="Arial Narrow"/>
        </w:rPr>
      </w:pPr>
      <w:r w:rsidRPr="001E0887">
        <w:rPr>
          <w:rFonts w:ascii="Arial Narrow" w:hAnsi="Arial Narrow"/>
        </w:rPr>
        <w:t>V vabilu na sejo je bil predlagan sledeč d</w:t>
      </w:r>
      <w:r w:rsidR="009E4CEE" w:rsidRPr="001E0887">
        <w:rPr>
          <w:rFonts w:ascii="Arial Narrow" w:hAnsi="Arial Narrow"/>
        </w:rPr>
        <w:t>nevni red</w:t>
      </w:r>
      <w:r w:rsidRPr="001E0887">
        <w:rPr>
          <w:rFonts w:ascii="Arial Narrow" w:hAnsi="Arial Narrow"/>
        </w:rPr>
        <w:t xml:space="preserve"> sestanka</w:t>
      </w:r>
      <w:r w:rsidR="00A716A8">
        <w:rPr>
          <w:rFonts w:ascii="Arial Narrow" w:hAnsi="Arial Narrow"/>
        </w:rPr>
        <w:t>:</w:t>
      </w:r>
    </w:p>
    <w:p w14:paraId="072B7E28" w14:textId="77777777" w:rsidR="0072552F" w:rsidRPr="00205EDF" w:rsidRDefault="0072552F" w:rsidP="0072552F">
      <w:pPr>
        <w:rPr>
          <w:rFonts w:ascii="Arial Narrow" w:hAnsi="Arial Narrow"/>
          <w:sz w:val="22"/>
          <w:szCs w:val="22"/>
        </w:rPr>
      </w:pPr>
      <w:r w:rsidRPr="00205EDF">
        <w:rPr>
          <w:rFonts w:ascii="Arial Narrow" w:hAnsi="Arial Narrow"/>
        </w:rPr>
        <w:t>1. Pregled zapisnika zadnje seje</w:t>
      </w:r>
    </w:p>
    <w:p w14:paraId="2A936D5E" w14:textId="77777777" w:rsidR="0072552F" w:rsidRPr="00205EDF" w:rsidRDefault="0072552F" w:rsidP="0072552F">
      <w:pPr>
        <w:rPr>
          <w:rFonts w:ascii="Arial Narrow" w:hAnsi="Arial Narrow"/>
        </w:rPr>
      </w:pPr>
      <w:r w:rsidRPr="00205EDF">
        <w:rPr>
          <w:rFonts w:ascii="Arial Narrow" w:hAnsi="Arial Narrow"/>
        </w:rPr>
        <w:t>2. Sejem "Lov in ribolov" Gornja Radgona</w:t>
      </w:r>
    </w:p>
    <w:p w14:paraId="74D788C3" w14:textId="77777777" w:rsidR="0072552F" w:rsidRPr="00205EDF" w:rsidRDefault="0072552F" w:rsidP="0072552F">
      <w:pPr>
        <w:rPr>
          <w:rFonts w:ascii="Arial Narrow" w:hAnsi="Arial Narrow"/>
        </w:rPr>
      </w:pPr>
      <w:r w:rsidRPr="00205EDF">
        <w:rPr>
          <w:rFonts w:ascii="Arial Narrow" w:hAnsi="Arial Narrow"/>
        </w:rPr>
        <w:t>3. Muharski tabor</w:t>
      </w:r>
    </w:p>
    <w:p w14:paraId="0BA683F9" w14:textId="77777777" w:rsidR="0072552F" w:rsidRPr="00205EDF" w:rsidRDefault="0072552F" w:rsidP="0072552F">
      <w:pPr>
        <w:rPr>
          <w:rFonts w:ascii="Arial Narrow" w:hAnsi="Arial Narrow"/>
        </w:rPr>
      </w:pPr>
      <w:r w:rsidRPr="00205EDF">
        <w:rPr>
          <w:rFonts w:ascii="Arial Narrow" w:hAnsi="Arial Narrow"/>
        </w:rPr>
        <w:t>4. Splošni tabor</w:t>
      </w:r>
    </w:p>
    <w:p w14:paraId="0E21A6ED" w14:textId="77777777" w:rsidR="0072552F" w:rsidRPr="00205EDF" w:rsidRDefault="0072552F" w:rsidP="0072552F">
      <w:pPr>
        <w:rPr>
          <w:rFonts w:ascii="Arial Narrow" w:hAnsi="Arial Narrow"/>
        </w:rPr>
      </w:pPr>
      <w:r w:rsidRPr="00205EDF">
        <w:rPr>
          <w:rFonts w:ascii="Arial Narrow" w:hAnsi="Arial Narrow"/>
        </w:rPr>
        <w:t>5. Predlog finančnega plana za leto 2024</w:t>
      </w:r>
    </w:p>
    <w:p w14:paraId="3C0D7FCE" w14:textId="77777777" w:rsidR="0072552F" w:rsidRPr="00205EDF" w:rsidRDefault="0072552F" w:rsidP="0072552F">
      <w:pPr>
        <w:rPr>
          <w:rFonts w:ascii="Arial Narrow" w:hAnsi="Arial Narrow"/>
        </w:rPr>
      </w:pPr>
      <w:r w:rsidRPr="00205EDF">
        <w:rPr>
          <w:rFonts w:ascii="Arial Narrow" w:hAnsi="Arial Narrow"/>
        </w:rPr>
        <w:t>6. Razno</w:t>
      </w:r>
    </w:p>
    <w:p w14:paraId="10DE865F" w14:textId="77777777" w:rsidR="0072552F" w:rsidRDefault="0072552F" w:rsidP="00A716A8">
      <w:pPr>
        <w:spacing w:before="0" w:after="40"/>
        <w:rPr>
          <w:rFonts w:ascii="Arial Narrow" w:hAnsi="Arial Narrow"/>
        </w:rPr>
      </w:pPr>
    </w:p>
    <w:p w14:paraId="369FF6ED" w14:textId="0FABAAC9" w:rsidR="009E4CEE" w:rsidRPr="001E0887" w:rsidRDefault="00C53E88" w:rsidP="00A716A8">
      <w:pPr>
        <w:spacing w:before="0" w:after="40"/>
        <w:rPr>
          <w:rFonts w:ascii="Arial Narrow" w:hAnsi="Arial Narrow"/>
        </w:rPr>
      </w:pPr>
      <w:r w:rsidRPr="001E0887">
        <w:rPr>
          <w:rFonts w:ascii="Arial Narrow" w:hAnsi="Arial Narrow"/>
        </w:rPr>
        <w:t>Na predlagan d</w:t>
      </w:r>
      <w:r w:rsidR="009E4CEE" w:rsidRPr="001E0887">
        <w:rPr>
          <w:rFonts w:ascii="Arial Narrow" w:hAnsi="Arial Narrow"/>
        </w:rPr>
        <w:t xml:space="preserve">nevni red </w:t>
      </w:r>
      <w:r w:rsidRPr="001E0887">
        <w:rPr>
          <w:rFonts w:ascii="Arial Narrow" w:hAnsi="Arial Narrow"/>
        </w:rPr>
        <w:t xml:space="preserve">ni bilo podanih nobenih pripomb in </w:t>
      </w:r>
      <w:r w:rsidR="009E4CEE" w:rsidRPr="001E0887">
        <w:rPr>
          <w:rFonts w:ascii="Arial Narrow" w:hAnsi="Arial Narrow"/>
        </w:rPr>
        <w:t>je bil sprejet soglasno.</w:t>
      </w:r>
    </w:p>
    <w:p w14:paraId="08DDD6BC" w14:textId="2646A3EF" w:rsidR="00C53E88" w:rsidRDefault="00C53E88" w:rsidP="00A716A8">
      <w:pPr>
        <w:spacing w:before="0" w:after="40"/>
        <w:rPr>
          <w:color w:val="FF0000"/>
          <w:lang w:val="x-none"/>
        </w:rPr>
      </w:pPr>
    </w:p>
    <w:p w14:paraId="7F0BE0E9" w14:textId="45E97B48" w:rsidR="00A716A8" w:rsidRPr="00A54ABC" w:rsidRDefault="00A716A8" w:rsidP="00A716A8">
      <w:pPr>
        <w:spacing w:before="0" w:after="40"/>
        <w:rPr>
          <w:color w:val="FF0000"/>
          <w:lang w:val="x-none"/>
        </w:rPr>
      </w:pPr>
    </w:p>
    <w:p w14:paraId="2C1DA205" w14:textId="77777777" w:rsidR="000E5810" w:rsidRPr="001E0887" w:rsidRDefault="009E4CEE" w:rsidP="004453FC">
      <w:pPr>
        <w:pStyle w:val="Naslov3"/>
        <w:numPr>
          <w:ilvl w:val="2"/>
          <w:numId w:val="0"/>
        </w:numPr>
        <w:tabs>
          <w:tab w:val="num" w:pos="0"/>
        </w:tabs>
        <w:suppressAutoHyphens/>
        <w:spacing w:before="0" w:after="40" w:line="360" w:lineRule="auto"/>
        <w:jc w:val="center"/>
        <w:rPr>
          <w:rFonts w:ascii="Arial Narrow" w:hAnsi="Arial Narrow"/>
          <w:sz w:val="24"/>
          <w:szCs w:val="24"/>
        </w:rPr>
      </w:pPr>
      <w:r w:rsidRPr="001E0887">
        <w:rPr>
          <w:rFonts w:ascii="Arial Narrow" w:hAnsi="Arial Narrow"/>
          <w:sz w:val="24"/>
          <w:szCs w:val="24"/>
        </w:rPr>
        <w:t>AD 1</w:t>
      </w:r>
    </w:p>
    <w:p w14:paraId="536980DC" w14:textId="77777777" w:rsidR="001F1D19" w:rsidRDefault="00B530DB" w:rsidP="001F1D19">
      <w:pPr>
        <w:rPr>
          <w:rFonts w:ascii="Arial Narrow" w:hAnsi="Arial Narrow"/>
          <w:u w:val="single"/>
        </w:rPr>
      </w:pPr>
      <w:r w:rsidRPr="00F30DF2">
        <w:rPr>
          <w:rFonts w:ascii="Arial Narrow" w:hAnsi="Arial Narrow"/>
          <w:u w:val="single"/>
        </w:rPr>
        <w:t xml:space="preserve">Pregled zapisnika </w:t>
      </w:r>
      <w:r w:rsidR="001F1D19">
        <w:rPr>
          <w:rFonts w:ascii="Arial Narrow" w:hAnsi="Arial Narrow"/>
          <w:u w:val="single"/>
        </w:rPr>
        <w:t xml:space="preserve">zadnje </w:t>
      </w:r>
      <w:r w:rsidRPr="00F30DF2">
        <w:rPr>
          <w:rFonts w:ascii="Arial Narrow" w:hAnsi="Arial Narrow"/>
          <w:u w:val="single"/>
        </w:rPr>
        <w:t>seje</w:t>
      </w:r>
      <w:r w:rsidR="001F1D19">
        <w:rPr>
          <w:rFonts w:ascii="Arial Narrow" w:hAnsi="Arial Narrow"/>
          <w:u w:val="single"/>
        </w:rPr>
        <w:t>.</w:t>
      </w:r>
    </w:p>
    <w:p w14:paraId="4EEA5ACC" w14:textId="6746D5D0" w:rsidR="00B530DB" w:rsidRDefault="00D94590" w:rsidP="001F1D1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Predsednik komisije Aleš Horvat </w:t>
      </w:r>
      <w:r w:rsidR="000C799E">
        <w:rPr>
          <w:rFonts w:ascii="Arial Narrow" w:hAnsi="Arial Narrow"/>
        </w:rPr>
        <w:t>je</w:t>
      </w:r>
      <w:r w:rsidR="001F1D19">
        <w:rPr>
          <w:rFonts w:ascii="Arial Narrow" w:hAnsi="Arial Narrow"/>
        </w:rPr>
        <w:t xml:space="preserve"> prebral</w:t>
      </w:r>
      <w:r w:rsidR="00463CA3">
        <w:rPr>
          <w:rFonts w:ascii="Arial Narrow" w:hAnsi="Arial Narrow"/>
        </w:rPr>
        <w:t xml:space="preserve"> </w:t>
      </w:r>
      <w:r w:rsidR="001F1D19">
        <w:rPr>
          <w:rFonts w:ascii="Arial Narrow" w:hAnsi="Arial Narrow"/>
        </w:rPr>
        <w:t xml:space="preserve">sklepe </w:t>
      </w:r>
      <w:r w:rsidR="00463CA3">
        <w:rPr>
          <w:rFonts w:ascii="Arial Narrow" w:hAnsi="Arial Narrow"/>
        </w:rPr>
        <w:t>zapisnika</w:t>
      </w:r>
      <w:r w:rsidR="001F1D19">
        <w:rPr>
          <w:rFonts w:ascii="Arial Narrow" w:hAnsi="Arial Narrow"/>
        </w:rPr>
        <w:t xml:space="preserve"> pretekle seje komisije. Člani komisije ugotavljajo</w:t>
      </w:r>
      <w:r w:rsidR="009D0E19">
        <w:rPr>
          <w:rFonts w:ascii="Arial Narrow" w:hAnsi="Arial Narrow"/>
        </w:rPr>
        <w:t>,</w:t>
      </w:r>
      <w:r w:rsidR="001F1D19">
        <w:rPr>
          <w:rFonts w:ascii="Arial Narrow" w:hAnsi="Arial Narrow"/>
        </w:rPr>
        <w:t xml:space="preserve"> da so bili sklepi realizirani</w:t>
      </w:r>
      <w:r w:rsidR="009D0E19">
        <w:rPr>
          <w:rFonts w:ascii="Arial Narrow" w:hAnsi="Arial Narrow"/>
        </w:rPr>
        <w:t xml:space="preserve"> in </w:t>
      </w:r>
      <w:r w:rsidR="001F1D19">
        <w:rPr>
          <w:rFonts w:ascii="Arial Narrow" w:hAnsi="Arial Narrow"/>
        </w:rPr>
        <w:t xml:space="preserve">na vsebino zapisnika nimajo pripomb. </w:t>
      </w:r>
    </w:p>
    <w:p w14:paraId="4E19D82F" w14:textId="77777777" w:rsidR="006351D4" w:rsidRDefault="006351D4" w:rsidP="004453FC">
      <w:pPr>
        <w:spacing w:before="0" w:after="40"/>
        <w:rPr>
          <w:rFonts w:ascii="Arial Narrow" w:hAnsi="Arial Narrow"/>
        </w:rPr>
      </w:pPr>
    </w:p>
    <w:p w14:paraId="55B6452F" w14:textId="0B7F92D3" w:rsidR="00944BEE" w:rsidRPr="001E0887" w:rsidRDefault="001E0887" w:rsidP="004453FC">
      <w:pPr>
        <w:spacing w:before="0" w:after="40"/>
        <w:rPr>
          <w:rFonts w:ascii="Arial Narrow" w:hAnsi="Arial Narrow"/>
        </w:rPr>
      </w:pPr>
      <w:r w:rsidRPr="001E0887">
        <w:rPr>
          <w:rFonts w:ascii="Arial Narrow" w:hAnsi="Arial Narrow"/>
        </w:rPr>
        <w:t xml:space="preserve">Po krajši razpravi je bil </w:t>
      </w:r>
      <w:r w:rsidR="00AE0B6C">
        <w:rPr>
          <w:rFonts w:ascii="Arial Narrow" w:hAnsi="Arial Narrow"/>
        </w:rPr>
        <w:t>sprejet</w:t>
      </w:r>
    </w:p>
    <w:p w14:paraId="665F69B2" w14:textId="7E3572D8" w:rsidR="00463CA3" w:rsidRDefault="00CC0CB5" w:rsidP="004453FC">
      <w:pPr>
        <w:spacing w:before="0" w:after="40"/>
        <w:rPr>
          <w:rFonts w:ascii="Arial Narrow" w:hAnsi="Arial Narrow"/>
          <w:b/>
          <w:i/>
        </w:rPr>
      </w:pPr>
      <w:r w:rsidRPr="001E0887">
        <w:rPr>
          <w:rFonts w:ascii="Arial Narrow" w:hAnsi="Arial Narrow"/>
          <w:b/>
          <w:i/>
        </w:rPr>
        <w:t>Sklep 1:</w:t>
      </w:r>
      <w:r w:rsidR="001E5CE9">
        <w:rPr>
          <w:rFonts w:ascii="Arial Narrow" w:hAnsi="Arial Narrow"/>
          <w:b/>
          <w:i/>
        </w:rPr>
        <w:t xml:space="preserve"> </w:t>
      </w:r>
      <w:r w:rsidR="00E805EE">
        <w:rPr>
          <w:rFonts w:ascii="Arial Narrow" w:hAnsi="Arial Narrow"/>
          <w:b/>
          <w:i/>
        </w:rPr>
        <w:t xml:space="preserve">prisotni člani komisije </w:t>
      </w:r>
      <w:r w:rsidR="00463CA3">
        <w:rPr>
          <w:rFonts w:ascii="Arial Narrow" w:hAnsi="Arial Narrow"/>
          <w:b/>
          <w:i/>
        </w:rPr>
        <w:t xml:space="preserve">potrjujejo </w:t>
      </w:r>
      <w:r w:rsidR="00AB411F">
        <w:rPr>
          <w:rFonts w:ascii="Arial Narrow" w:hAnsi="Arial Narrow"/>
          <w:b/>
          <w:i/>
        </w:rPr>
        <w:t xml:space="preserve">vsebino </w:t>
      </w:r>
      <w:r w:rsidR="00463CA3">
        <w:rPr>
          <w:rFonts w:ascii="Arial Narrow" w:hAnsi="Arial Narrow"/>
          <w:b/>
          <w:i/>
        </w:rPr>
        <w:t>zapisnik</w:t>
      </w:r>
      <w:r w:rsidR="00AB411F">
        <w:rPr>
          <w:rFonts w:ascii="Arial Narrow" w:hAnsi="Arial Narrow"/>
          <w:b/>
          <w:i/>
        </w:rPr>
        <w:t>a</w:t>
      </w:r>
      <w:r w:rsidR="005402EA">
        <w:rPr>
          <w:rFonts w:ascii="Arial Narrow" w:hAnsi="Arial Narrow"/>
          <w:b/>
          <w:i/>
        </w:rPr>
        <w:t xml:space="preserve"> in  realizaci</w:t>
      </w:r>
      <w:r w:rsidR="001F1D19">
        <w:rPr>
          <w:rFonts w:ascii="Arial Narrow" w:hAnsi="Arial Narrow"/>
          <w:b/>
          <w:i/>
        </w:rPr>
        <w:t>jo</w:t>
      </w:r>
      <w:r w:rsidR="005402EA">
        <w:rPr>
          <w:rFonts w:ascii="Arial Narrow" w:hAnsi="Arial Narrow"/>
          <w:b/>
          <w:i/>
        </w:rPr>
        <w:t xml:space="preserve"> sklepov</w:t>
      </w:r>
      <w:r w:rsidR="00463CA3">
        <w:rPr>
          <w:rFonts w:ascii="Arial Narrow" w:hAnsi="Arial Narrow"/>
          <w:b/>
          <w:i/>
        </w:rPr>
        <w:t xml:space="preserve"> </w:t>
      </w:r>
      <w:r w:rsidR="001F1D19">
        <w:rPr>
          <w:rFonts w:ascii="Arial Narrow" w:hAnsi="Arial Narrow"/>
          <w:b/>
          <w:i/>
        </w:rPr>
        <w:t>3</w:t>
      </w:r>
      <w:r w:rsidR="00AB411F">
        <w:rPr>
          <w:rFonts w:ascii="Arial Narrow" w:hAnsi="Arial Narrow"/>
          <w:b/>
          <w:i/>
        </w:rPr>
        <w:t xml:space="preserve">. seje </w:t>
      </w:r>
      <w:r w:rsidR="00463CA3">
        <w:rPr>
          <w:rFonts w:ascii="Arial Narrow" w:hAnsi="Arial Narrow"/>
          <w:b/>
          <w:i/>
        </w:rPr>
        <w:t>komisije</w:t>
      </w:r>
      <w:r w:rsidR="005402EA">
        <w:rPr>
          <w:rFonts w:ascii="Arial Narrow" w:hAnsi="Arial Narrow"/>
          <w:b/>
          <w:i/>
        </w:rPr>
        <w:t xml:space="preserve">. </w:t>
      </w:r>
    </w:p>
    <w:p w14:paraId="28C1D846" w14:textId="377032F3" w:rsidR="00D87347" w:rsidRPr="001E0887" w:rsidRDefault="001E0887" w:rsidP="004453FC">
      <w:pPr>
        <w:spacing w:before="0" w:after="40"/>
        <w:rPr>
          <w:rFonts w:ascii="Arial Narrow" w:hAnsi="Arial Narrow"/>
          <w:b/>
          <w:i/>
        </w:rPr>
      </w:pPr>
      <w:r w:rsidRPr="001E0887">
        <w:rPr>
          <w:rFonts w:ascii="Arial Narrow" w:hAnsi="Arial Narrow"/>
          <w:b/>
          <w:i/>
        </w:rPr>
        <w:t xml:space="preserve"> </w:t>
      </w:r>
    </w:p>
    <w:p w14:paraId="060D6434" w14:textId="77777777" w:rsidR="00F30DF2" w:rsidRPr="00A54ABC" w:rsidRDefault="00F30DF2" w:rsidP="004453FC">
      <w:pPr>
        <w:spacing w:before="0" w:after="40"/>
        <w:rPr>
          <w:rFonts w:ascii="Arial Narrow" w:hAnsi="Arial Narrow"/>
          <w:color w:val="FF0000"/>
          <w:u w:val="single"/>
        </w:rPr>
      </w:pPr>
    </w:p>
    <w:p w14:paraId="1B75FACE" w14:textId="12972C70" w:rsidR="00B530DB" w:rsidRPr="00992769" w:rsidRDefault="009E4CEE" w:rsidP="00992769">
      <w:pPr>
        <w:pStyle w:val="Naslov3"/>
        <w:numPr>
          <w:ilvl w:val="2"/>
          <w:numId w:val="0"/>
        </w:numPr>
        <w:tabs>
          <w:tab w:val="num" w:pos="0"/>
        </w:tabs>
        <w:suppressAutoHyphens/>
        <w:spacing w:before="0" w:after="40"/>
        <w:jc w:val="center"/>
        <w:rPr>
          <w:rFonts w:ascii="Arial Narrow" w:hAnsi="Arial Narrow"/>
          <w:color w:val="000000"/>
          <w:sz w:val="24"/>
          <w:szCs w:val="24"/>
        </w:rPr>
      </w:pPr>
      <w:r w:rsidRPr="00D45491">
        <w:rPr>
          <w:rFonts w:ascii="Arial Narrow" w:hAnsi="Arial Narrow"/>
          <w:color w:val="000000"/>
          <w:sz w:val="24"/>
          <w:szCs w:val="24"/>
        </w:rPr>
        <w:t>AD 2</w:t>
      </w:r>
    </w:p>
    <w:p w14:paraId="6A035327" w14:textId="77777777" w:rsidR="005402EA" w:rsidRDefault="005402EA" w:rsidP="00B530DB">
      <w:pPr>
        <w:rPr>
          <w:rFonts w:ascii="Arial Narrow" w:hAnsi="Arial Narrow"/>
          <w:u w:val="single"/>
        </w:rPr>
      </w:pPr>
    </w:p>
    <w:p w14:paraId="6302FEF9" w14:textId="7F679938" w:rsidR="001F1D19" w:rsidRPr="001F1D19" w:rsidRDefault="001F1D19" w:rsidP="001F1D19">
      <w:pPr>
        <w:rPr>
          <w:rFonts w:ascii="Arial Narrow" w:hAnsi="Arial Narrow"/>
          <w:u w:val="single"/>
        </w:rPr>
      </w:pPr>
      <w:r w:rsidRPr="001F1D19">
        <w:rPr>
          <w:rFonts w:ascii="Arial Narrow" w:hAnsi="Arial Narrow"/>
          <w:u w:val="single"/>
        </w:rPr>
        <w:t>Sejem "Lov in ribolov" Gornja Radgona</w:t>
      </w:r>
      <w:r>
        <w:rPr>
          <w:rFonts w:ascii="Arial Narrow" w:hAnsi="Arial Narrow"/>
          <w:u w:val="single"/>
        </w:rPr>
        <w:t>.</w:t>
      </w:r>
    </w:p>
    <w:p w14:paraId="45EECCBE" w14:textId="7332B32F" w:rsidR="005C1F56" w:rsidRDefault="003360E2" w:rsidP="005E7164">
      <w:pPr>
        <w:rPr>
          <w:rFonts w:ascii="Arial Narrow" w:hAnsi="Arial Narrow"/>
        </w:rPr>
      </w:pPr>
      <w:r>
        <w:rPr>
          <w:rFonts w:ascii="Arial Narrow" w:hAnsi="Arial Narrow"/>
        </w:rPr>
        <w:t>Povzetek razprave:</w:t>
      </w:r>
      <w:r w:rsidR="006E58C9">
        <w:rPr>
          <w:rFonts w:ascii="Arial Narrow" w:hAnsi="Arial Narrow"/>
        </w:rPr>
        <w:t xml:space="preserve"> </w:t>
      </w:r>
      <w:r w:rsidR="00FB7C72">
        <w:rPr>
          <w:rFonts w:ascii="Arial Narrow" w:hAnsi="Arial Narrow"/>
        </w:rPr>
        <w:t>z</w:t>
      </w:r>
      <w:r w:rsidR="009D0E19">
        <w:rPr>
          <w:rFonts w:ascii="Arial Narrow" w:hAnsi="Arial Narrow"/>
        </w:rPr>
        <w:t>a</w:t>
      </w:r>
      <w:r w:rsidR="00FB7C72">
        <w:rPr>
          <w:rFonts w:ascii="Arial Narrow" w:hAnsi="Arial Narrow"/>
        </w:rPr>
        <w:t xml:space="preserve"> realizacijo sejma je </w:t>
      </w:r>
      <w:r w:rsidR="005E7164">
        <w:rPr>
          <w:rFonts w:ascii="Arial Narrow" w:hAnsi="Arial Narrow"/>
        </w:rPr>
        <w:t xml:space="preserve">bilo opravljenih že </w:t>
      </w:r>
      <w:r w:rsidR="00730F8A">
        <w:rPr>
          <w:rFonts w:ascii="Arial Narrow" w:hAnsi="Arial Narrow"/>
        </w:rPr>
        <w:t>veliko</w:t>
      </w:r>
      <w:r w:rsidR="005E7164">
        <w:rPr>
          <w:rFonts w:ascii="Arial Narrow" w:hAnsi="Arial Narrow"/>
        </w:rPr>
        <w:t xml:space="preserve"> delovnih </w:t>
      </w:r>
      <w:r w:rsidR="00730F8A">
        <w:rPr>
          <w:rFonts w:ascii="Arial Narrow" w:hAnsi="Arial Narrow"/>
        </w:rPr>
        <w:t>sestankov</w:t>
      </w:r>
      <w:r w:rsidR="005E7164">
        <w:rPr>
          <w:rFonts w:ascii="Arial Narrow" w:hAnsi="Arial Narrow"/>
        </w:rPr>
        <w:t xml:space="preserve"> na </w:t>
      </w:r>
      <w:r w:rsidR="00730F8A">
        <w:rPr>
          <w:rFonts w:ascii="Arial Narrow" w:hAnsi="Arial Narrow"/>
        </w:rPr>
        <w:t>najrazličnejših</w:t>
      </w:r>
      <w:r w:rsidR="005E7164">
        <w:rPr>
          <w:rFonts w:ascii="Arial Narrow" w:hAnsi="Arial Narrow"/>
        </w:rPr>
        <w:t xml:space="preserve"> ravneh ( Pomurski sejem, pomurske RD, ipd.). Želja kolegov iz komisije RZS za promocijo je</w:t>
      </w:r>
      <w:r w:rsidR="009D0E19">
        <w:rPr>
          <w:rFonts w:ascii="Arial Narrow" w:hAnsi="Arial Narrow"/>
        </w:rPr>
        <w:t>,</w:t>
      </w:r>
      <w:r w:rsidR="005E7164">
        <w:rPr>
          <w:rFonts w:ascii="Arial Narrow" w:hAnsi="Arial Narrow"/>
        </w:rPr>
        <w:t xml:space="preserve"> da komisija za delo z mladimi na </w:t>
      </w:r>
      <w:r w:rsidR="00730F8A">
        <w:rPr>
          <w:rFonts w:ascii="Arial Narrow" w:hAnsi="Arial Narrow"/>
        </w:rPr>
        <w:t>tokratnem</w:t>
      </w:r>
      <w:r w:rsidR="005E7164">
        <w:rPr>
          <w:rFonts w:ascii="Arial Narrow" w:hAnsi="Arial Narrow"/>
        </w:rPr>
        <w:t xml:space="preserve"> sejmu prikaže podobne aktivnosti za mlajše obiskovalce, kot so bile te predstavljene lani na prireditvi v Volčjem potoku. Za udeležbo na </w:t>
      </w:r>
      <w:r w:rsidR="00E41BF9">
        <w:rPr>
          <w:rFonts w:ascii="Arial Narrow" w:hAnsi="Arial Narrow"/>
        </w:rPr>
        <w:t xml:space="preserve">tokratnem </w:t>
      </w:r>
      <w:r w:rsidR="005E7164">
        <w:rPr>
          <w:rFonts w:ascii="Arial Narrow" w:hAnsi="Arial Narrow"/>
        </w:rPr>
        <w:t>sejmu sta zadolžena A. Horvat in J. Nemec</w:t>
      </w:r>
      <w:r w:rsidR="008471A8">
        <w:rPr>
          <w:rFonts w:ascii="Arial Narrow" w:hAnsi="Arial Narrow"/>
        </w:rPr>
        <w:t>, ki sta sejmišču najbližje. J. Nemec predlaga</w:t>
      </w:r>
      <w:r w:rsidR="00E41BF9">
        <w:rPr>
          <w:rFonts w:ascii="Arial Narrow" w:hAnsi="Arial Narrow"/>
        </w:rPr>
        <w:t>,</w:t>
      </w:r>
      <w:r w:rsidR="008471A8">
        <w:rPr>
          <w:rFonts w:ascii="Arial Narrow" w:hAnsi="Arial Narrow"/>
        </w:rPr>
        <w:t xml:space="preserve"> da strokovna služba</w:t>
      </w:r>
      <w:r w:rsidR="00E41BF9">
        <w:rPr>
          <w:rFonts w:ascii="Arial Narrow" w:hAnsi="Arial Narrow"/>
        </w:rPr>
        <w:t xml:space="preserve"> RZS</w:t>
      </w:r>
      <w:r w:rsidR="008471A8">
        <w:rPr>
          <w:rFonts w:ascii="Arial Narrow" w:hAnsi="Arial Narrow"/>
        </w:rPr>
        <w:t xml:space="preserve"> poda seznam stvari, ki so uporabne za komisijo</w:t>
      </w:r>
      <w:r w:rsidR="00264CF9">
        <w:rPr>
          <w:rFonts w:ascii="Arial Narrow" w:hAnsi="Arial Narrow"/>
        </w:rPr>
        <w:t xml:space="preserve">. Sam predlaga izvedbo igre »Kolo sreče z ribami« katere koncept je predstavil prisotnim članom.  </w:t>
      </w:r>
    </w:p>
    <w:p w14:paraId="51885819" w14:textId="77777777" w:rsidR="008471A8" w:rsidRDefault="008471A8" w:rsidP="005E7164">
      <w:pPr>
        <w:rPr>
          <w:rFonts w:ascii="Arial Narrow" w:hAnsi="Arial Narrow"/>
        </w:rPr>
      </w:pPr>
    </w:p>
    <w:p w14:paraId="0DCF1194" w14:textId="26670DCF" w:rsidR="00C04524" w:rsidRPr="00C04524" w:rsidRDefault="00175674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6F4177">
        <w:rPr>
          <w:rFonts w:ascii="Arial Narrow" w:hAnsi="Arial Narrow"/>
        </w:rPr>
        <w:t>Sprejet</w:t>
      </w:r>
      <w:r w:rsidR="00303BFB">
        <w:rPr>
          <w:rFonts w:ascii="Arial Narrow" w:hAnsi="Arial Narrow"/>
        </w:rPr>
        <w:t>a</w:t>
      </w:r>
      <w:r w:rsidRPr="006F4177">
        <w:rPr>
          <w:rFonts w:ascii="Arial Narrow" w:hAnsi="Arial Narrow"/>
        </w:rPr>
        <w:t xml:space="preserve"> </w:t>
      </w:r>
      <w:r w:rsidR="00303BFB">
        <w:rPr>
          <w:rFonts w:ascii="Arial Narrow" w:hAnsi="Arial Narrow"/>
        </w:rPr>
        <w:t>sta</w:t>
      </w:r>
      <w:r w:rsidRPr="006F4177">
        <w:rPr>
          <w:rFonts w:ascii="Arial Narrow" w:hAnsi="Arial Narrow"/>
        </w:rPr>
        <w:t xml:space="preserve"> bil</w:t>
      </w:r>
      <w:r w:rsidR="00303BFB">
        <w:rPr>
          <w:rFonts w:ascii="Arial Narrow" w:hAnsi="Arial Narrow"/>
        </w:rPr>
        <w:t>a</w:t>
      </w:r>
    </w:p>
    <w:p w14:paraId="4AD2B2FE" w14:textId="5667BAEF" w:rsidR="00175674" w:rsidRDefault="00175674" w:rsidP="004453FC">
      <w:pPr>
        <w:spacing w:before="0" w:after="40"/>
        <w:rPr>
          <w:rFonts w:ascii="Arial Narrow" w:hAnsi="Arial Narrow"/>
          <w:b/>
          <w:bCs/>
          <w:i/>
          <w:iCs/>
        </w:rPr>
      </w:pPr>
      <w:r w:rsidRPr="00FE2AC1">
        <w:rPr>
          <w:rFonts w:ascii="Arial Narrow" w:hAnsi="Arial Narrow"/>
          <w:b/>
          <w:bCs/>
          <w:i/>
          <w:iCs/>
        </w:rPr>
        <w:t xml:space="preserve">Sklep </w:t>
      </w:r>
      <w:r w:rsidR="006C301B">
        <w:rPr>
          <w:rFonts w:ascii="Arial Narrow" w:hAnsi="Arial Narrow"/>
          <w:b/>
          <w:bCs/>
          <w:i/>
          <w:iCs/>
        </w:rPr>
        <w:t>2</w:t>
      </w:r>
      <w:r w:rsidRPr="00FE2AC1">
        <w:rPr>
          <w:rFonts w:ascii="Arial Narrow" w:hAnsi="Arial Narrow"/>
          <w:b/>
          <w:bCs/>
          <w:i/>
          <w:iCs/>
        </w:rPr>
        <w:t>:</w:t>
      </w:r>
      <w:r w:rsidR="00FE2AC1" w:rsidRPr="00FE2AC1">
        <w:rPr>
          <w:rFonts w:ascii="Arial Narrow" w:hAnsi="Arial Narrow"/>
          <w:b/>
          <w:bCs/>
          <w:i/>
          <w:iCs/>
        </w:rPr>
        <w:t xml:space="preserve"> </w:t>
      </w:r>
      <w:r w:rsidR="005E7164">
        <w:rPr>
          <w:rFonts w:ascii="Arial Narrow" w:hAnsi="Arial Narrow"/>
          <w:b/>
          <w:bCs/>
          <w:i/>
          <w:iCs/>
        </w:rPr>
        <w:t>predsednik komisije A</w:t>
      </w:r>
      <w:r w:rsidR="00694FAC">
        <w:rPr>
          <w:rFonts w:ascii="Arial Narrow" w:hAnsi="Arial Narrow"/>
          <w:b/>
          <w:bCs/>
          <w:i/>
          <w:iCs/>
        </w:rPr>
        <w:t>leš</w:t>
      </w:r>
      <w:r w:rsidR="005E7164">
        <w:rPr>
          <w:rFonts w:ascii="Arial Narrow" w:hAnsi="Arial Narrow"/>
          <w:b/>
          <w:bCs/>
          <w:i/>
          <w:iCs/>
        </w:rPr>
        <w:t xml:space="preserve"> Horvat pridobi igre za otroke od RD Črnomelj in od RZS .</w:t>
      </w:r>
    </w:p>
    <w:p w14:paraId="2633F32C" w14:textId="375C3F47" w:rsidR="005E7164" w:rsidRDefault="005E7164" w:rsidP="004453FC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>Sklep 3: z</w:t>
      </w:r>
      <w:r w:rsidRPr="005E7164">
        <w:rPr>
          <w:rFonts w:ascii="Arial Narrow" w:hAnsi="Arial Narrow"/>
          <w:b/>
          <w:bCs/>
          <w:i/>
          <w:iCs/>
        </w:rPr>
        <w:t xml:space="preserve">a udeležbo na </w:t>
      </w:r>
      <w:r w:rsidR="00694FAC">
        <w:rPr>
          <w:rFonts w:ascii="Arial Narrow" w:hAnsi="Arial Narrow"/>
          <w:b/>
          <w:bCs/>
          <w:i/>
          <w:iCs/>
        </w:rPr>
        <w:t xml:space="preserve">ribiškem </w:t>
      </w:r>
      <w:r w:rsidRPr="005E7164">
        <w:rPr>
          <w:rFonts w:ascii="Arial Narrow" w:hAnsi="Arial Narrow"/>
          <w:b/>
          <w:bCs/>
          <w:i/>
          <w:iCs/>
        </w:rPr>
        <w:t>sejmu</w:t>
      </w:r>
      <w:r w:rsidR="00694FAC">
        <w:rPr>
          <w:rFonts w:ascii="Arial Narrow" w:hAnsi="Arial Narrow"/>
          <w:b/>
          <w:bCs/>
          <w:i/>
          <w:iCs/>
        </w:rPr>
        <w:t>, sta</w:t>
      </w:r>
      <w:r w:rsidRPr="005E7164">
        <w:rPr>
          <w:rFonts w:ascii="Arial Narrow" w:hAnsi="Arial Narrow"/>
          <w:b/>
          <w:bCs/>
          <w:i/>
          <w:iCs/>
        </w:rPr>
        <w:t xml:space="preserve"> zadolžena A</w:t>
      </w:r>
      <w:r w:rsidR="00694FAC">
        <w:rPr>
          <w:rFonts w:ascii="Arial Narrow" w:hAnsi="Arial Narrow"/>
          <w:b/>
          <w:bCs/>
          <w:i/>
          <w:iCs/>
        </w:rPr>
        <w:t xml:space="preserve">leš </w:t>
      </w:r>
      <w:r w:rsidRPr="005E7164">
        <w:rPr>
          <w:rFonts w:ascii="Arial Narrow" w:hAnsi="Arial Narrow"/>
          <w:b/>
          <w:bCs/>
          <w:i/>
          <w:iCs/>
        </w:rPr>
        <w:t>Horvat in J</w:t>
      </w:r>
      <w:r w:rsidR="00694FAC">
        <w:rPr>
          <w:rFonts w:ascii="Arial Narrow" w:hAnsi="Arial Narrow"/>
          <w:b/>
          <w:bCs/>
          <w:i/>
          <w:iCs/>
        </w:rPr>
        <w:t>ožef</w:t>
      </w:r>
      <w:r w:rsidRPr="005E7164">
        <w:rPr>
          <w:rFonts w:ascii="Arial Narrow" w:hAnsi="Arial Narrow"/>
          <w:b/>
          <w:bCs/>
          <w:i/>
          <w:iCs/>
        </w:rPr>
        <w:t xml:space="preserve"> Nemec</w:t>
      </w:r>
      <w:r>
        <w:rPr>
          <w:rFonts w:ascii="Arial Narrow" w:hAnsi="Arial Narrow"/>
        </w:rPr>
        <w:t xml:space="preserve">. </w:t>
      </w:r>
    </w:p>
    <w:p w14:paraId="4774719A" w14:textId="01C47D2F" w:rsidR="00694FAC" w:rsidRPr="00694FAC" w:rsidRDefault="00694FAC" w:rsidP="004453FC">
      <w:pPr>
        <w:spacing w:before="0" w:after="40"/>
        <w:rPr>
          <w:rFonts w:ascii="Arial Narrow" w:hAnsi="Arial Narrow"/>
          <w:b/>
          <w:bCs/>
          <w:i/>
          <w:iCs/>
        </w:rPr>
      </w:pPr>
      <w:r w:rsidRPr="00694FAC">
        <w:rPr>
          <w:rFonts w:ascii="Arial Narrow" w:hAnsi="Arial Narrow"/>
          <w:b/>
          <w:bCs/>
          <w:i/>
          <w:iCs/>
        </w:rPr>
        <w:t>Sklep</w:t>
      </w:r>
      <w:r w:rsidR="008471A8">
        <w:rPr>
          <w:rFonts w:ascii="Arial Narrow" w:hAnsi="Arial Narrow"/>
          <w:b/>
          <w:bCs/>
          <w:i/>
          <w:iCs/>
        </w:rPr>
        <w:t xml:space="preserve"> 4</w:t>
      </w:r>
      <w:r w:rsidRPr="00694FAC">
        <w:rPr>
          <w:rFonts w:ascii="Arial Narrow" w:hAnsi="Arial Narrow"/>
          <w:b/>
          <w:bCs/>
          <w:i/>
          <w:iCs/>
        </w:rPr>
        <w:t>: sekretar I</w:t>
      </w:r>
      <w:r>
        <w:rPr>
          <w:rFonts w:ascii="Arial Narrow" w:hAnsi="Arial Narrow"/>
          <w:b/>
          <w:bCs/>
          <w:i/>
          <w:iCs/>
        </w:rPr>
        <w:t>gor</w:t>
      </w:r>
      <w:r w:rsidRPr="00694FAC">
        <w:rPr>
          <w:rFonts w:ascii="Arial Narrow" w:hAnsi="Arial Narrow"/>
          <w:b/>
          <w:bCs/>
          <w:i/>
          <w:iCs/>
        </w:rPr>
        <w:t xml:space="preserve"> Miličić pošlje članom podatke o materialnih sredstvih primernih za uporabo v aktivnostih komisije.</w:t>
      </w:r>
    </w:p>
    <w:p w14:paraId="46B11F7B" w14:textId="77777777" w:rsidR="001F1D19" w:rsidRDefault="001F1D19" w:rsidP="00303BFB">
      <w:pPr>
        <w:spacing w:before="0" w:after="40"/>
        <w:rPr>
          <w:rFonts w:ascii="Arial Narrow" w:hAnsi="Arial Narrow"/>
          <w:b/>
        </w:rPr>
      </w:pPr>
    </w:p>
    <w:p w14:paraId="3C619734" w14:textId="77777777" w:rsidR="005E7164" w:rsidRDefault="005E7164" w:rsidP="00303BFB">
      <w:pPr>
        <w:spacing w:before="0" w:after="40"/>
        <w:rPr>
          <w:rFonts w:ascii="Arial Narrow" w:hAnsi="Arial Narrow"/>
          <w:b/>
        </w:rPr>
      </w:pPr>
    </w:p>
    <w:p w14:paraId="2158EBFA" w14:textId="040FF104" w:rsidR="009E4CEE" w:rsidRPr="00D45491" w:rsidRDefault="009E4CEE" w:rsidP="004453FC">
      <w:pPr>
        <w:spacing w:before="0" w:after="40"/>
        <w:jc w:val="center"/>
        <w:rPr>
          <w:rFonts w:ascii="Arial Narrow" w:hAnsi="Arial Narrow"/>
          <w:b/>
        </w:rPr>
      </w:pPr>
      <w:r w:rsidRPr="00D45491">
        <w:rPr>
          <w:rFonts w:ascii="Arial Narrow" w:hAnsi="Arial Narrow"/>
          <w:b/>
        </w:rPr>
        <w:t xml:space="preserve">AD </w:t>
      </w:r>
      <w:r w:rsidR="00C53E88">
        <w:rPr>
          <w:rFonts w:ascii="Arial Narrow" w:hAnsi="Arial Narrow"/>
          <w:b/>
        </w:rPr>
        <w:t>3</w:t>
      </w:r>
    </w:p>
    <w:p w14:paraId="7FFBF9E4" w14:textId="77777777" w:rsidR="001F1D19" w:rsidRDefault="001F1D19" w:rsidP="001F1D19">
      <w:pPr>
        <w:rPr>
          <w:rFonts w:ascii="Arial Narrow" w:hAnsi="Arial Narrow"/>
          <w:u w:val="single"/>
        </w:rPr>
      </w:pPr>
    </w:p>
    <w:p w14:paraId="2D08D23D" w14:textId="6EE91C9F" w:rsidR="001F1D19" w:rsidRPr="001F1D19" w:rsidRDefault="001F1D19" w:rsidP="001F1D19">
      <w:pPr>
        <w:rPr>
          <w:rFonts w:ascii="Arial Narrow" w:hAnsi="Arial Narrow"/>
          <w:u w:val="single"/>
        </w:rPr>
      </w:pPr>
      <w:r w:rsidRPr="001F1D19">
        <w:rPr>
          <w:rFonts w:ascii="Arial Narrow" w:hAnsi="Arial Narrow"/>
          <w:u w:val="single"/>
        </w:rPr>
        <w:t>Muharski tabor.</w:t>
      </w:r>
    </w:p>
    <w:p w14:paraId="74B38237" w14:textId="7B181B4B" w:rsidR="007E359C" w:rsidRPr="007E359C" w:rsidRDefault="003360E2" w:rsidP="007E359C">
      <w:pPr>
        <w:rPr>
          <w:rFonts w:ascii="Arial Narrow" w:hAnsi="Arial Narrow"/>
        </w:rPr>
      </w:pPr>
      <w:r>
        <w:rPr>
          <w:rFonts w:ascii="Arial Narrow" w:hAnsi="Arial Narrow"/>
        </w:rPr>
        <w:t>Povzetek razprave:</w:t>
      </w:r>
      <w:r w:rsidR="003A0C6C">
        <w:rPr>
          <w:rFonts w:ascii="Arial Narrow" w:hAnsi="Arial Narrow"/>
        </w:rPr>
        <w:t xml:space="preserve"> </w:t>
      </w:r>
      <w:r w:rsidR="005E7164">
        <w:rPr>
          <w:rFonts w:ascii="Arial Narrow" w:hAnsi="Arial Narrow"/>
        </w:rPr>
        <w:t>razpis za</w:t>
      </w:r>
      <w:r w:rsidR="0045078C">
        <w:rPr>
          <w:rFonts w:ascii="Arial Narrow" w:hAnsi="Arial Narrow"/>
        </w:rPr>
        <w:t xml:space="preserve"> mladinski</w:t>
      </w:r>
      <w:r w:rsidR="005E7164">
        <w:rPr>
          <w:rFonts w:ascii="Arial Narrow" w:hAnsi="Arial Narrow"/>
        </w:rPr>
        <w:t xml:space="preserve"> muharski tabor je objavljen, A. Horvat že dobiva ustrezne </w:t>
      </w:r>
      <w:r w:rsidR="00456397">
        <w:rPr>
          <w:rFonts w:ascii="Arial Narrow" w:hAnsi="Arial Narrow"/>
        </w:rPr>
        <w:t>povratne</w:t>
      </w:r>
      <w:r w:rsidR="005E7164">
        <w:rPr>
          <w:rFonts w:ascii="Arial Narrow" w:hAnsi="Arial Narrow"/>
        </w:rPr>
        <w:t xml:space="preserve"> informacije. Predstavitve M</w:t>
      </w:r>
      <w:r w:rsidR="00E41BF9">
        <w:rPr>
          <w:rFonts w:ascii="Arial Narrow" w:hAnsi="Arial Narrow"/>
        </w:rPr>
        <w:t>artina</w:t>
      </w:r>
      <w:r w:rsidR="005E7164">
        <w:rPr>
          <w:rFonts w:ascii="Arial Narrow" w:hAnsi="Arial Narrow"/>
        </w:rPr>
        <w:t xml:space="preserve"> Širclja bo prevzela muharsko-vezalska komisija; A. </w:t>
      </w:r>
      <w:r w:rsidR="00456397">
        <w:rPr>
          <w:rFonts w:ascii="Arial Narrow" w:hAnsi="Arial Narrow"/>
        </w:rPr>
        <w:t>Horvat</w:t>
      </w:r>
      <w:r w:rsidR="005E7164">
        <w:rPr>
          <w:rFonts w:ascii="Arial Narrow" w:hAnsi="Arial Narrow"/>
        </w:rPr>
        <w:t xml:space="preserve"> stopi v kontakt s predsednikom komisije</w:t>
      </w:r>
      <w:r w:rsidR="00456397">
        <w:rPr>
          <w:rFonts w:ascii="Arial Narrow" w:hAnsi="Arial Narrow"/>
        </w:rPr>
        <w:t xml:space="preserve"> </w:t>
      </w:r>
      <w:r w:rsidR="005E7164">
        <w:rPr>
          <w:rFonts w:ascii="Arial Narrow" w:hAnsi="Arial Narrow"/>
        </w:rPr>
        <w:t xml:space="preserve">Matejem Delakom glede realizacije obiska članov komisije na taboru. Prav tako se </w:t>
      </w:r>
      <w:r w:rsidR="00456397">
        <w:rPr>
          <w:rFonts w:ascii="Arial Narrow" w:hAnsi="Arial Narrow"/>
        </w:rPr>
        <w:t>predsednik</w:t>
      </w:r>
      <w:r w:rsidR="005E7164">
        <w:rPr>
          <w:rFonts w:ascii="Arial Narrow" w:hAnsi="Arial Narrow"/>
        </w:rPr>
        <w:t xml:space="preserve"> komisije </w:t>
      </w:r>
      <w:r w:rsidR="00456397">
        <w:rPr>
          <w:rFonts w:ascii="Arial Narrow" w:hAnsi="Arial Narrow"/>
        </w:rPr>
        <w:t>kontaktira</w:t>
      </w:r>
      <w:r w:rsidR="005E7164">
        <w:rPr>
          <w:rFonts w:ascii="Arial Narrow" w:hAnsi="Arial Narrow"/>
        </w:rPr>
        <w:t xml:space="preserve"> predsednika podkomisije za kasting Toma Sotenška</w:t>
      </w:r>
      <w:r w:rsidR="00456397">
        <w:rPr>
          <w:rFonts w:ascii="Arial Narrow" w:hAnsi="Arial Narrow"/>
        </w:rPr>
        <w:t>,</w:t>
      </w:r>
      <w:r w:rsidR="005E7164">
        <w:rPr>
          <w:rFonts w:ascii="Arial Narrow" w:hAnsi="Arial Narrow"/>
        </w:rPr>
        <w:t xml:space="preserve"> v </w:t>
      </w:r>
      <w:r w:rsidR="00456397">
        <w:rPr>
          <w:rFonts w:ascii="Arial Narrow" w:hAnsi="Arial Narrow"/>
        </w:rPr>
        <w:t>primeru</w:t>
      </w:r>
      <w:r w:rsidR="005E7164">
        <w:rPr>
          <w:rFonts w:ascii="Arial Narrow" w:hAnsi="Arial Narrow"/>
        </w:rPr>
        <w:t xml:space="preserve"> njegove odsotnosti  pa Igorja Kristana za prikaz kastinških disciplin.</w:t>
      </w:r>
      <w:r w:rsidR="00456397">
        <w:rPr>
          <w:rFonts w:ascii="Arial Narrow" w:hAnsi="Arial Narrow"/>
        </w:rPr>
        <w:t xml:space="preserve"> </w:t>
      </w:r>
      <w:r w:rsidR="0045078C">
        <w:rPr>
          <w:rFonts w:ascii="Arial Narrow" w:hAnsi="Arial Narrow"/>
        </w:rPr>
        <w:t xml:space="preserve">Predlaga tudi da se na tabor povabi Nika Harija kot strokovnega sodelavca RZS za medijem, ki bi posnel dogajanje na taboru. Člani komisije so se seznanili še z vlogo RD Koper za udeležbo mladinca letnik 2008 za nastop na taboru, četudi je leto dni prestar. </w:t>
      </w:r>
    </w:p>
    <w:p w14:paraId="73E84A24" w14:textId="77777777" w:rsidR="005E7164" w:rsidRDefault="005E7164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</w:p>
    <w:p w14:paraId="411007F8" w14:textId="0B0C5A13" w:rsidR="00893549" w:rsidRPr="00893549" w:rsidRDefault="0089354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</w:rPr>
      </w:pPr>
      <w:r w:rsidRPr="00893549">
        <w:rPr>
          <w:rFonts w:ascii="Arial Narrow" w:hAnsi="Arial Narrow"/>
        </w:rPr>
        <w:t>Sprejeti so bili</w:t>
      </w:r>
    </w:p>
    <w:p w14:paraId="48292D5E" w14:textId="77777777" w:rsidR="00CA692E" w:rsidRDefault="00CA692E" w:rsidP="00EC1680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</w:p>
    <w:p w14:paraId="5F9E5796" w14:textId="47CF1861" w:rsidR="00C1752B" w:rsidRDefault="00C1752B" w:rsidP="00EC1680">
      <w:pPr>
        <w:pStyle w:val="m-2034493876954072770m4898233758062790635msolistparagraph"/>
        <w:spacing w:before="0" w:beforeAutospacing="0" w:after="40" w:afterAutospacing="0"/>
        <w:jc w:val="both"/>
        <w:rPr>
          <w:rFonts w:ascii="Arial Narrow" w:hAnsi="Arial Narrow"/>
          <w:b/>
          <w:bCs/>
          <w:i/>
          <w:iCs/>
        </w:rPr>
      </w:pPr>
      <w:r w:rsidRPr="00FE2AC1">
        <w:rPr>
          <w:rFonts w:ascii="Arial Narrow" w:hAnsi="Arial Narrow"/>
          <w:b/>
          <w:bCs/>
          <w:i/>
          <w:iCs/>
        </w:rPr>
        <w:t xml:space="preserve">Sklep </w:t>
      </w:r>
      <w:r w:rsidR="006C301B">
        <w:rPr>
          <w:rFonts w:ascii="Arial Narrow" w:hAnsi="Arial Narrow"/>
          <w:b/>
          <w:bCs/>
          <w:i/>
          <w:iCs/>
        </w:rPr>
        <w:t>4</w:t>
      </w:r>
      <w:r w:rsidRPr="00FE2AC1">
        <w:rPr>
          <w:rFonts w:ascii="Arial Narrow" w:hAnsi="Arial Narrow"/>
          <w:b/>
          <w:bCs/>
          <w:i/>
          <w:iCs/>
        </w:rPr>
        <w:t>:</w:t>
      </w:r>
      <w:r w:rsidR="0045078C">
        <w:rPr>
          <w:rFonts w:ascii="Arial Narrow" w:hAnsi="Arial Narrow"/>
          <w:b/>
          <w:bCs/>
          <w:i/>
          <w:iCs/>
        </w:rPr>
        <w:t xml:space="preserve"> predsednik DMR Aleš Horvat dogovori s predsednikoma MVK in TPK-kasting vsebino predstavitev </w:t>
      </w:r>
      <w:r w:rsidR="00E41BF9">
        <w:rPr>
          <w:rFonts w:ascii="Arial Narrow" w:hAnsi="Arial Narrow"/>
          <w:b/>
          <w:bCs/>
          <w:i/>
          <w:iCs/>
        </w:rPr>
        <w:t>muharsko-</w:t>
      </w:r>
      <w:r w:rsidR="0045078C">
        <w:rPr>
          <w:rFonts w:ascii="Arial Narrow" w:hAnsi="Arial Narrow"/>
          <w:b/>
          <w:bCs/>
          <w:i/>
          <w:iCs/>
        </w:rPr>
        <w:t>vezalskih veščin in kastinških disciplin na mladinskem muharskem taboru.</w:t>
      </w:r>
    </w:p>
    <w:p w14:paraId="01B6A834" w14:textId="7E2615CC" w:rsidR="0045078C" w:rsidRDefault="002E013D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Sklep</w:t>
      </w:r>
      <w:r w:rsidR="006C301B">
        <w:rPr>
          <w:rFonts w:ascii="Arial Narrow" w:hAnsi="Arial Narrow"/>
          <w:b/>
          <w:bCs/>
          <w:i/>
          <w:iCs/>
        </w:rPr>
        <w:t xml:space="preserve"> 5</w:t>
      </w:r>
      <w:r>
        <w:rPr>
          <w:rFonts w:ascii="Arial Narrow" w:hAnsi="Arial Narrow"/>
          <w:b/>
          <w:bCs/>
          <w:i/>
          <w:iCs/>
        </w:rPr>
        <w:t>:</w:t>
      </w:r>
      <w:r w:rsidR="00456397">
        <w:rPr>
          <w:rFonts w:ascii="Arial Narrow" w:hAnsi="Arial Narrow"/>
          <w:b/>
          <w:bCs/>
          <w:i/>
          <w:iCs/>
        </w:rPr>
        <w:t xml:space="preserve"> na </w:t>
      </w:r>
      <w:r w:rsidR="0045078C">
        <w:rPr>
          <w:rFonts w:ascii="Arial Narrow" w:hAnsi="Arial Narrow"/>
          <w:b/>
          <w:bCs/>
          <w:i/>
          <w:iCs/>
        </w:rPr>
        <w:t>tabor se povabi sodelavca za medije RZS Nika Harija, ki posname dogajanje na taboru za objavo na spletni strani RZS.</w:t>
      </w:r>
    </w:p>
    <w:p w14:paraId="67F9C174" w14:textId="425689A7" w:rsidR="00004D4D" w:rsidRPr="0045078C" w:rsidRDefault="0045078C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Sklep 6: komisija soglasno potrjuje da se prošnja RD </w:t>
      </w:r>
      <w:r w:rsidR="00694FAC">
        <w:rPr>
          <w:rFonts w:ascii="Arial Narrow" w:hAnsi="Arial Narrow"/>
          <w:b/>
          <w:bCs/>
          <w:i/>
          <w:iCs/>
        </w:rPr>
        <w:t>K</w:t>
      </w:r>
      <w:r>
        <w:rPr>
          <w:rFonts w:ascii="Arial Narrow" w:hAnsi="Arial Narrow"/>
          <w:b/>
          <w:bCs/>
          <w:i/>
          <w:iCs/>
        </w:rPr>
        <w:t xml:space="preserve">oper – nastop </w:t>
      </w:r>
      <w:r w:rsidR="00694FAC">
        <w:rPr>
          <w:rFonts w:ascii="Arial Narrow" w:hAnsi="Arial Narrow"/>
          <w:b/>
          <w:bCs/>
          <w:i/>
          <w:iCs/>
        </w:rPr>
        <w:t>starejšega</w:t>
      </w:r>
      <w:r>
        <w:rPr>
          <w:rFonts w:ascii="Arial Narrow" w:hAnsi="Arial Narrow"/>
          <w:b/>
          <w:bCs/>
          <w:i/>
          <w:iCs/>
        </w:rPr>
        <w:t xml:space="preserve"> mladinca na taboru, odobri. </w:t>
      </w:r>
      <w:r w:rsidR="002E013D">
        <w:rPr>
          <w:rFonts w:ascii="Arial Narrow" w:hAnsi="Arial Narrow"/>
          <w:b/>
          <w:bCs/>
          <w:i/>
          <w:iCs/>
        </w:rPr>
        <w:t xml:space="preserve"> </w:t>
      </w:r>
    </w:p>
    <w:p w14:paraId="7B9E97A6" w14:textId="77777777" w:rsidR="00004D4D" w:rsidRDefault="00004D4D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2FAA0B2E" w14:textId="77777777" w:rsidR="001F1D19" w:rsidRDefault="001F1D1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33349DDF" w14:textId="77777777" w:rsidR="00E41BF9" w:rsidRDefault="00E41BF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041F25FB" w14:textId="77777777" w:rsidR="00E41BF9" w:rsidRDefault="00E41BF9" w:rsidP="004453F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u w:val="single"/>
        </w:rPr>
      </w:pPr>
    </w:p>
    <w:p w14:paraId="3DF413A9" w14:textId="02E79F0D" w:rsidR="00F30DF2" w:rsidRPr="0011245F" w:rsidRDefault="00B530DB" w:rsidP="0011245F">
      <w:pPr>
        <w:pStyle w:val="m-2034493876954072770m4898233758062790635msolistparagraph"/>
        <w:spacing w:before="0" w:beforeAutospacing="0" w:after="40" w:afterAutospacing="0"/>
        <w:jc w:val="center"/>
        <w:rPr>
          <w:rFonts w:ascii="Arial Narrow" w:hAnsi="Arial Narrow"/>
          <w:b/>
          <w:bCs/>
        </w:rPr>
      </w:pPr>
      <w:r w:rsidRPr="00B530DB">
        <w:rPr>
          <w:rFonts w:ascii="Arial Narrow" w:hAnsi="Arial Narrow"/>
          <w:b/>
          <w:bCs/>
        </w:rPr>
        <w:lastRenderedPageBreak/>
        <w:t>AD 4</w:t>
      </w:r>
    </w:p>
    <w:p w14:paraId="3C4BED88" w14:textId="77777777" w:rsidR="001F1D19" w:rsidRDefault="001F1D19" w:rsidP="001F1D19">
      <w:pPr>
        <w:rPr>
          <w:rFonts w:ascii="Arial Narrow" w:hAnsi="Arial Narrow"/>
          <w:u w:val="single"/>
        </w:rPr>
      </w:pPr>
    </w:p>
    <w:p w14:paraId="269FEA08" w14:textId="695350B4" w:rsidR="001F1D19" w:rsidRPr="001F1D19" w:rsidRDefault="001F1D19" w:rsidP="001F1D19">
      <w:pPr>
        <w:rPr>
          <w:rFonts w:ascii="Arial Narrow" w:hAnsi="Arial Narrow"/>
          <w:u w:val="single"/>
        </w:rPr>
      </w:pPr>
      <w:r w:rsidRPr="001F1D19">
        <w:rPr>
          <w:rFonts w:ascii="Arial Narrow" w:hAnsi="Arial Narrow"/>
          <w:u w:val="single"/>
        </w:rPr>
        <w:t xml:space="preserve">Splošni tabor. </w:t>
      </w:r>
    </w:p>
    <w:p w14:paraId="580E1E5D" w14:textId="2EE719FF" w:rsidR="00C75466" w:rsidRDefault="00C75466" w:rsidP="001F1D19">
      <w:pPr>
        <w:rPr>
          <w:rFonts w:ascii="Arial Narrow" w:hAnsi="Arial Narrow"/>
        </w:rPr>
      </w:pPr>
      <w:r>
        <w:rPr>
          <w:rFonts w:ascii="Arial Narrow" w:hAnsi="Arial Narrow"/>
        </w:rPr>
        <w:t>Povzetek razprave: glavn</w:t>
      </w:r>
      <w:r w:rsidR="00E41BF9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vprašanje </w:t>
      </w:r>
      <w:r w:rsidR="00E41BF9">
        <w:rPr>
          <w:rFonts w:ascii="Arial Narrow" w:hAnsi="Arial Narrow"/>
        </w:rPr>
        <w:t xml:space="preserve">je </w:t>
      </w:r>
      <w:r>
        <w:rPr>
          <w:rFonts w:ascii="Arial Narrow" w:hAnsi="Arial Narrow"/>
        </w:rPr>
        <w:t>ali je možno</w:t>
      </w:r>
      <w:r w:rsidR="00E41BF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splošni tabor izvesti ali ne? Člani komisije so v razpravi ugotovili</w:t>
      </w:r>
      <w:r w:rsidR="00730F8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imajo za letos preveč </w:t>
      </w:r>
      <w:r w:rsidR="008471A8">
        <w:rPr>
          <w:rFonts w:ascii="Arial Narrow" w:hAnsi="Arial Narrow"/>
        </w:rPr>
        <w:t>službenih</w:t>
      </w:r>
      <w:r>
        <w:rPr>
          <w:rFonts w:ascii="Arial Narrow" w:hAnsi="Arial Narrow"/>
        </w:rPr>
        <w:t xml:space="preserve"> in drugih obveznosti za uspešno realizacijo splošnega tabora. </w:t>
      </w:r>
    </w:p>
    <w:p w14:paraId="60AEEAC0" w14:textId="77777777" w:rsidR="00C75466" w:rsidRDefault="00C75466" w:rsidP="001F1D19">
      <w:pPr>
        <w:rPr>
          <w:rFonts w:ascii="Arial Narrow" w:hAnsi="Arial Narrow"/>
        </w:rPr>
      </w:pPr>
    </w:p>
    <w:p w14:paraId="4D3EE5EF" w14:textId="2C899EE1" w:rsidR="001F1D19" w:rsidRDefault="00C75466" w:rsidP="001F1D1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Sprejet je bil  </w:t>
      </w:r>
    </w:p>
    <w:p w14:paraId="1D972FA6" w14:textId="267180CC" w:rsidR="00C75466" w:rsidRPr="0045078C" w:rsidRDefault="00C75466" w:rsidP="00C75466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Sklep 7: komisija ugotavlja da izvedba splošnega tabora mladih ribičev za leto 2024 ni mogoča, zato se bo usmerila na možnost izvedbe tabora v naslednjem letu.   </w:t>
      </w:r>
    </w:p>
    <w:p w14:paraId="1F04D51A" w14:textId="77777777" w:rsidR="001F1D19" w:rsidRDefault="001F1D19" w:rsidP="001F1D19">
      <w:pPr>
        <w:rPr>
          <w:rFonts w:ascii="Arial Narrow" w:hAnsi="Arial Narrow"/>
        </w:rPr>
      </w:pPr>
    </w:p>
    <w:p w14:paraId="682E1BE5" w14:textId="77777777" w:rsidR="00694FAC" w:rsidRDefault="00694FAC" w:rsidP="001F1D19">
      <w:pPr>
        <w:rPr>
          <w:rFonts w:ascii="Arial Narrow" w:hAnsi="Arial Narrow"/>
        </w:rPr>
      </w:pPr>
    </w:p>
    <w:p w14:paraId="409F6434" w14:textId="016EB832" w:rsidR="001F1D19" w:rsidRPr="001F1D19" w:rsidRDefault="001F1D19" w:rsidP="001F1D19">
      <w:pPr>
        <w:ind w:left="3540" w:firstLine="708"/>
        <w:rPr>
          <w:rFonts w:ascii="Arial Narrow" w:hAnsi="Arial Narrow"/>
          <w:b/>
          <w:bCs/>
        </w:rPr>
      </w:pPr>
      <w:r w:rsidRPr="001F1D19">
        <w:rPr>
          <w:rFonts w:ascii="Arial Narrow" w:hAnsi="Arial Narrow"/>
          <w:b/>
          <w:bCs/>
        </w:rPr>
        <w:t>AD 5</w:t>
      </w:r>
    </w:p>
    <w:p w14:paraId="23861153" w14:textId="77777777" w:rsidR="001F1D19" w:rsidRDefault="001F1D19" w:rsidP="001F1D19">
      <w:pPr>
        <w:rPr>
          <w:rFonts w:ascii="Arial Narrow" w:hAnsi="Arial Narrow"/>
        </w:rPr>
      </w:pPr>
    </w:p>
    <w:p w14:paraId="11068FDF" w14:textId="64A752E1" w:rsidR="001F1D19" w:rsidRPr="001F1D19" w:rsidRDefault="001F1D19" w:rsidP="001F1D19">
      <w:pPr>
        <w:rPr>
          <w:rFonts w:ascii="Arial Narrow" w:hAnsi="Arial Narrow"/>
          <w:u w:val="single"/>
        </w:rPr>
      </w:pPr>
      <w:r w:rsidRPr="001F1D19">
        <w:rPr>
          <w:rFonts w:ascii="Arial Narrow" w:hAnsi="Arial Narrow"/>
          <w:u w:val="single"/>
        </w:rPr>
        <w:t>Predlog finančnega plana za leto 2024.</w:t>
      </w:r>
    </w:p>
    <w:p w14:paraId="1E72EE8B" w14:textId="388987FB" w:rsidR="001F1D19" w:rsidRDefault="00264CF9" w:rsidP="00C44FF4">
      <w:pPr>
        <w:rPr>
          <w:rFonts w:ascii="Arial Narrow" w:hAnsi="Arial Narrow"/>
        </w:rPr>
      </w:pPr>
      <w:r>
        <w:rPr>
          <w:rFonts w:ascii="Arial Narrow" w:hAnsi="Arial Narrow"/>
        </w:rPr>
        <w:t>Povzetek razprave:</w:t>
      </w:r>
      <w:r w:rsidR="00151AD6">
        <w:rPr>
          <w:rFonts w:ascii="Arial Narrow" w:hAnsi="Arial Narrow"/>
        </w:rPr>
        <w:t xml:space="preserve"> komisija je pri porabi sredstev varčna, </w:t>
      </w:r>
      <w:r w:rsidR="007716B0">
        <w:rPr>
          <w:rFonts w:ascii="Arial Narrow" w:hAnsi="Arial Narrow"/>
        </w:rPr>
        <w:t>pozitivno</w:t>
      </w:r>
      <w:r w:rsidR="00151AD6">
        <w:rPr>
          <w:rFonts w:ascii="Arial Narrow" w:hAnsi="Arial Narrow"/>
        </w:rPr>
        <w:t xml:space="preserve"> se pozna</w:t>
      </w:r>
      <w:r w:rsidR="007716B0">
        <w:rPr>
          <w:rFonts w:ascii="Arial Narrow" w:hAnsi="Arial Narrow"/>
        </w:rPr>
        <w:t xml:space="preserve"> varčevanje</w:t>
      </w:r>
      <w:r w:rsidR="00151AD6">
        <w:rPr>
          <w:rFonts w:ascii="Arial Narrow" w:hAnsi="Arial Narrow"/>
        </w:rPr>
        <w:t xml:space="preserve"> sredstev zaradi uporabe videoklica za izvedbo sej komisije. Z</w:t>
      </w:r>
      <w:r>
        <w:rPr>
          <w:rFonts w:ascii="Arial Narrow" w:hAnsi="Arial Narrow"/>
        </w:rPr>
        <w:t xml:space="preserve">a pokrivanje stroškov za aktivnosti komisije se planira za sledeča delitev sredstev: </w:t>
      </w:r>
    </w:p>
    <w:p w14:paraId="12E05877" w14:textId="44209284" w:rsidR="00264CF9" w:rsidRDefault="00264CF9" w:rsidP="00264CF9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muharski tabor 7.000 eur,</w:t>
      </w:r>
    </w:p>
    <w:p w14:paraId="5D88E57B" w14:textId="30A1A8B9" w:rsidR="00264CF9" w:rsidRDefault="00264CF9" w:rsidP="00264CF9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ribiški sejem 500 eur,</w:t>
      </w:r>
    </w:p>
    <w:p w14:paraId="5AC758BE" w14:textId="71E3E7AD" w:rsidR="00264CF9" w:rsidRDefault="00151AD6" w:rsidP="00264CF9">
      <w:pPr>
        <w:pStyle w:val="Odstavekseznama"/>
        <w:numPr>
          <w:ilvl w:val="0"/>
          <w:numId w:val="22"/>
        </w:numPr>
        <w:rPr>
          <w:rFonts w:ascii="Arial Narrow" w:hAnsi="Arial Narrow"/>
        </w:rPr>
      </w:pPr>
      <w:r>
        <w:rPr>
          <w:rFonts w:ascii="Arial Narrow" w:hAnsi="Arial Narrow"/>
        </w:rPr>
        <w:t>za potne stroške 500 eur.</w:t>
      </w:r>
    </w:p>
    <w:p w14:paraId="7EF4E83B" w14:textId="77777777" w:rsidR="00264CF9" w:rsidRDefault="00264CF9" w:rsidP="00264CF9">
      <w:pPr>
        <w:rPr>
          <w:rFonts w:ascii="Arial Narrow" w:hAnsi="Arial Narrow"/>
        </w:rPr>
      </w:pPr>
    </w:p>
    <w:p w14:paraId="570B8584" w14:textId="3B2B15ED" w:rsidR="00264CF9" w:rsidRPr="00264CF9" w:rsidRDefault="00264CF9" w:rsidP="00264CF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Sprejet je bil </w:t>
      </w:r>
    </w:p>
    <w:p w14:paraId="20188F6C" w14:textId="03446938" w:rsidR="00694FAC" w:rsidRDefault="00694FAC" w:rsidP="00694FAC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Sklep </w:t>
      </w:r>
      <w:r w:rsidR="00F61665">
        <w:rPr>
          <w:rFonts w:ascii="Arial Narrow" w:hAnsi="Arial Narrow"/>
          <w:b/>
          <w:bCs/>
          <w:i/>
          <w:iCs/>
        </w:rPr>
        <w:t>8:</w:t>
      </w:r>
      <w:r>
        <w:rPr>
          <w:rFonts w:ascii="Arial Narrow" w:hAnsi="Arial Narrow"/>
          <w:b/>
          <w:bCs/>
          <w:i/>
          <w:iCs/>
        </w:rPr>
        <w:t xml:space="preserve"> komisija potrjuje predlog finančnega plana za leto 2024.</w:t>
      </w:r>
    </w:p>
    <w:p w14:paraId="5A82192B" w14:textId="2CA45641" w:rsidR="00694FAC" w:rsidRPr="00264CF9" w:rsidRDefault="00694FAC" w:rsidP="00264CF9">
      <w:pPr>
        <w:pStyle w:val="m-2034493876954072770m4898233758062790635msolistparagraph"/>
        <w:spacing w:before="0" w:beforeAutospacing="0" w:after="40" w:afterAutospacing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  </w:t>
      </w:r>
    </w:p>
    <w:p w14:paraId="72A49982" w14:textId="77777777" w:rsidR="001F1D19" w:rsidRDefault="001F1D19" w:rsidP="00C44FF4">
      <w:pPr>
        <w:rPr>
          <w:rFonts w:ascii="Arial Narrow" w:hAnsi="Arial Narrow"/>
        </w:rPr>
      </w:pPr>
    </w:p>
    <w:p w14:paraId="037615BC" w14:textId="6DB6EE93" w:rsidR="001F1D19" w:rsidRPr="001F1D19" w:rsidRDefault="001F1D19" w:rsidP="001F1D19">
      <w:pPr>
        <w:ind w:left="3540" w:firstLine="708"/>
        <w:rPr>
          <w:rFonts w:ascii="Arial Narrow" w:hAnsi="Arial Narrow"/>
          <w:b/>
          <w:bCs/>
        </w:rPr>
      </w:pPr>
      <w:r w:rsidRPr="001F1D19">
        <w:rPr>
          <w:rFonts w:ascii="Arial Narrow" w:hAnsi="Arial Narrow"/>
          <w:b/>
          <w:bCs/>
        </w:rPr>
        <w:t>AD 6</w:t>
      </w:r>
    </w:p>
    <w:p w14:paraId="642C7322" w14:textId="6703C153" w:rsidR="001F1D19" w:rsidRPr="001F1D19" w:rsidRDefault="001F1D19" w:rsidP="001F1D19">
      <w:pPr>
        <w:rPr>
          <w:rFonts w:ascii="Arial Narrow" w:hAnsi="Arial Narrow"/>
          <w:u w:val="single"/>
        </w:rPr>
      </w:pPr>
      <w:r w:rsidRPr="001F1D19">
        <w:rPr>
          <w:rFonts w:ascii="Arial Narrow" w:hAnsi="Arial Narrow"/>
          <w:u w:val="single"/>
        </w:rPr>
        <w:t xml:space="preserve">Razno. </w:t>
      </w:r>
    </w:p>
    <w:p w14:paraId="4C0A2581" w14:textId="6DA8981B" w:rsidR="001F1D19" w:rsidRDefault="00264CF9" w:rsidP="00264CF9">
      <w:pPr>
        <w:pStyle w:val="Odstavekseznama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</w:rPr>
        <w:t>Kritike delovanja komisije DMR</w:t>
      </w:r>
    </w:p>
    <w:p w14:paraId="4DFDE556" w14:textId="6FB18CB4" w:rsidR="00721CD5" w:rsidRPr="00132DE3" w:rsidRDefault="00031A6E" w:rsidP="00721CD5">
      <w:pPr>
        <w:pStyle w:val="Odstavekseznama"/>
        <w:rPr>
          <w:rFonts w:ascii="Arial Narrow" w:hAnsi="Arial Narrow"/>
        </w:rPr>
      </w:pPr>
      <w:r>
        <w:rPr>
          <w:rFonts w:ascii="Arial Narrow" w:hAnsi="Arial Narrow"/>
        </w:rPr>
        <w:t xml:space="preserve">Robert Šoštar pove, da od posameznih RD prejema negativne povratne informacije o delovanju komisije. </w:t>
      </w:r>
      <w:r w:rsidR="0000616C">
        <w:rPr>
          <w:rFonts w:ascii="Arial Narrow" w:hAnsi="Arial Narrow"/>
        </w:rPr>
        <w:t>Izpostavi,</w:t>
      </w:r>
      <w:r>
        <w:rPr>
          <w:rFonts w:ascii="Arial Narrow" w:hAnsi="Arial Narrow"/>
        </w:rPr>
        <w:t xml:space="preserve"> da </w:t>
      </w:r>
      <w:r w:rsidR="0000616C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a srečanju </w:t>
      </w:r>
      <w:r w:rsidR="0000616C">
        <w:rPr>
          <w:rFonts w:ascii="Arial Narrow" w:hAnsi="Arial Narrow"/>
        </w:rPr>
        <w:t>Alpe</w:t>
      </w:r>
      <w:r w:rsidR="0000616C" w:rsidRPr="00132DE3">
        <w:rPr>
          <w:rFonts w:ascii="Arial Narrow" w:hAnsi="Arial Narrow"/>
        </w:rPr>
        <w:t>-J</w:t>
      </w:r>
      <w:r w:rsidRPr="00132DE3">
        <w:rPr>
          <w:rFonts w:ascii="Arial Narrow" w:hAnsi="Arial Narrow"/>
        </w:rPr>
        <w:t xml:space="preserve">adran </w:t>
      </w:r>
      <w:r w:rsidR="00F321EF" w:rsidRPr="00132DE3">
        <w:rPr>
          <w:rFonts w:ascii="Arial Narrow" w:hAnsi="Arial Narrow"/>
        </w:rPr>
        <w:t>komisija za delo z mladimi premalo sodeluje z organizatorjem. Kjer so prisotni mladi, bi se morala komisija ponuditi in spodbuditi druge RD, da pridejo in se udeležijo srečanja, čeprav je sama organizacija tekmovanja zelo dobra.</w:t>
      </w:r>
      <w:r w:rsidRPr="00132DE3">
        <w:rPr>
          <w:rFonts w:ascii="Arial Narrow" w:hAnsi="Arial Narrow"/>
        </w:rPr>
        <w:t xml:space="preserve"> Pri pokalu glasila Ribič</w:t>
      </w:r>
      <w:r w:rsidR="00F321EF" w:rsidRPr="00132DE3">
        <w:rPr>
          <w:rFonts w:ascii="Arial Narrow" w:hAnsi="Arial Narrow"/>
        </w:rPr>
        <w:t xml:space="preserve"> bi lahko sodelovali kot nek pokrovitelj z našimi nagradami.</w:t>
      </w:r>
      <w:r w:rsidR="0000616C" w:rsidRPr="00132DE3">
        <w:rPr>
          <w:rFonts w:ascii="Arial Narrow" w:hAnsi="Arial Narrow"/>
        </w:rPr>
        <w:t xml:space="preserve"> Na ta pokal ne hodijo zgolj mladi ribiči - tekmovalci ampak predvsem tisti, ki radi lovijo ribe. R-. Šoštar predlaga, da se tistim RD, ki pošljejo več mladih na mladinske tabore, ponudi možnost brezplačnega sodelovanja</w:t>
      </w:r>
      <w:r w:rsidR="00F321EF" w:rsidRPr="00132DE3">
        <w:rPr>
          <w:rFonts w:ascii="Arial Narrow" w:hAnsi="Arial Narrow"/>
        </w:rPr>
        <w:t xml:space="preserve"> na teh taborih za enega mladega</w:t>
      </w:r>
      <w:r w:rsidR="0000616C" w:rsidRPr="00132DE3">
        <w:rPr>
          <w:rFonts w:ascii="Arial Narrow" w:hAnsi="Arial Narrow"/>
        </w:rPr>
        <w:t xml:space="preserve">. </w:t>
      </w:r>
      <w:r w:rsidR="00F321EF" w:rsidRPr="00132DE3">
        <w:rPr>
          <w:rFonts w:ascii="Arial Narrow" w:hAnsi="Arial Narrow"/>
        </w:rPr>
        <w:t>RD organizatorica pa naj ima svoje mlade brez plačila.</w:t>
      </w:r>
    </w:p>
    <w:p w14:paraId="04156ADD" w14:textId="77777777" w:rsidR="0000616C" w:rsidRPr="00132DE3" w:rsidRDefault="0000616C" w:rsidP="00721CD5">
      <w:pPr>
        <w:pStyle w:val="Odstavekseznama"/>
        <w:rPr>
          <w:rFonts w:ascii="Arial Narrow" w:hAnsi="Arial Narrow"/>
        </w:rPr>
      </w:pPr>
    </w:p>
    <w:p w14:paraId="6D123858" w14:textId="40229055" w:rsidR="0000616C" w:rsidRPr="00132DE3" w:rsidRDefault="0000616C" w:rsidP="0000616C">
      <w:pPr>
        <w:pStyle w:val="Odstavekseznama"/>
        <w:numPr>
          <w:ilvl w:val="0"/>
          <w:numId w:val="23"/>
        </w:numPr>
        <w:rPr>
          <w:rFonts w:ascii="Arial Narrow" w:hAnsi="Arial Narrow"/>
        </w:rPr>
      </w:pPr>
      <w:r w:rsidRPr="00132DE3">
        <w:rPr>
          <w:rFonts w:ascii="Arial Narrow" w:hAnsi="Arial Narrow"/>
        </w:rPr>
        <w:t xml:space="preserve">Usposabljanje za mentorje mladih ribičev – A. Horvat bo na to temo sklical dodatno sejo komisije, sekretar I. Miličić pa mu pošlje podatek o povpraševanju za tako usposabljanje. </w:t>
      </w:r>
    </w:p>
    <w:p w14:paraId="6C7227BF" w14:textId="77777777" w:rsidR="00031A6E" w:rsidRPr="00132DE3" w:rsidRDefault="00031A6E" w:rsidP="00721CD5">
      <w:pPr>
        <w:pStyle w:val="Odstavekseznama"/>
        <w:rPr>
          <w:rFonts w:ascii="Arial Narrow" w:hAnsi="Arial Narrow"/>
        </w:rPr>
      </w:pPr>
    </w:p>
    <w:p w14:paraId="18E67BEF" w14:textId="77777777" w:rsidR="0000616C" w:rsidRPr="00132DE3" w:rsidRDefault="00264CF9" w:rsidP="00264CF9">
      <w:pPr>
        <w:pStyle w:val="Odstavekseznama"/>
        <w:numPr>
          <w:ilvl w:val="0"/>
          <w:numId w:val="23"/>
        </w:numPr>
        <w:rPr>
          <w:rFonts w:ascii="Arial Narrow" w:hAnsi="Arial Narrow"/>
        </w:rPr>
      </w:pPr>
      <w:r w:rsidRPr="00132DE3">
        <w:rPr>
          <w:rFonts w:ascii="Arial Narrow" w:hAnsi="Arial Narrow"/>
        </w:rPr>
        <w:lastRenderedPageBreak/>
        <w:t xml:space="preserve">Razpis za najboljšo RD z mladimi ribiči  </w:t>
      </w:r>
    </w:p>
    <w:p w14:paraId="3FD121FF" w14:textId="71D80090" w:rsidR="0000616C" w:rsidRDefault="00264CF9" w:rsidP="0000616C">
      <w:pPr>
        <w:pStyle w:val="Odstavekseznama"/>
        <w:rPr>
          <w:rFonts w:ascii="Arial Narrow" w:hAnsi="Arial Narrow"/>
        </w:rPr>
      </w:pPr>
      <w:r w:rsidRPr="00132DE3">
        <w:rPr>
          <w:rFonts w:ascii="Arial Narrow" w:hAnsi="Arial Narrow"/>
        </w:rPr>
        <w:t xml:space="preserve">vprašanje </w:t>
      </w:r>
      <w:r w:rsidR="0000616C" w:rsidRPr="00132DE3">
        <w:rPr>
          <w:rFonts w:ascii="Arial Narrow" w:hAnsi="Arial Narrow"/>
        </w:rPr>
        <w:t>je ali so kriteriji za izbor najuspešnejše RD pravi; potrebno bi bilo gledati koliko mladih so RD, ki so bile med najuspešnejšimi v preteklih letih, sploh zadržale v svojih vrstah</w:t>
      </w:r>
      <w:r w:rsidR="00F321EF" w:rsidRPr="00132DE3">
        <w:rPr>
          <w:rFonts w:ascii="Arial Narrow" w:hAnsi="Arial Narrow"/>
        </w:rPr>
        <w:t>, koliko in v kakšni meri delujejo z mladimi skozi leto, ali izvajajo svoje tabore, srečanja, druženja, ribolove z mladimi. Oceniti vs</w:t>
      </w:r>
      <w:r w:rsidR="00176E18" w:rsidRPr="00132DE3">
        <w:rPr>
          <w:rFonts w:ascii="Arial Narrow" w:hAnsi="Arial Narrow"/>
        </w:rPr>
        <w:t>e</w:t>
      </w:r>
      <w:r w:rsidR="00F321EF" w:rsidRPr="00132DE3">
        <w:rPr>
          <w:rFonts w:ascii="Arial Narrow" w:hAnsi="Arial Narrow"/>
        </w:rPr>
        <w:t xml:space="preserve"> delo z mladimi.</w:t>
      </w:r>
      <w:r w:rsidR="00867F7A" w:rsidRPr="00132DE3">
        <w:rPr>
          <w:rFonts w:ascii="Arial Narrow" w:hAnsi="Arial Narrow"/>
        </w:rPr>
        <w:t xml:space="preserve"> Pridobiti tudi odziv iz RD-jev.</w:t>
      </w:r>
    </w:p>
    <w:p w14:paraId="7744A2FC" w14:textId="551204C8" w:rsidR="00546007" w:rsidRPr="00546007" w:rsidRDefault="0000616C" w:rsidP="0000616C">
      <w:pPr>
        <w:pStyle w:val="Odstavekseznama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0A6C3F5" w14:textId="2C46411F" w:rsidR="00264CF9" w:rsidRPr="00264CF9" w:rsidRDefault="00264CF9" w:rsidP="00264CF9">
      <w:pPr>
        <w:pStyle w:val="Odstavekseznama"/>
        <w:numPr>
          <w:ilvl w:val="0"/>
          <w:numId w:val="2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Delavnica </w:t>
      </w:r>
      <w:r w:rsidR="00546007">
        <w:rPr>
          <w:rFonts w:ascii="Arial Narrow" w:hAnsi="Arial Narrow"/>
        </w:rPr>
        <w:t>»</w:t>
      </w:r>
      <w:r>
        <w:rPr>
          <w:rFonts w:ascii="Arial Narrow" w:hAnsi="Arial Narrow"/>
        </w:rPr>
        <w:t xml:space="preserve">ribarjenja za punce </w:t>
      </w:r>
      <w:r w:rsidR="00546007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546007">
        <w:rPr>
          <w:rFonts w:ascii="Arial Narrow" w:hAnsi="Arial Narrow"/>
        </w:rPr>
        <w:t xml:space="preserve">ga. Mirela </w:t>
      </w:r>
      <w:r w:rsidR="00721CD5">
        <w:rPr>
          <w:rFonts w:ascii="Arial Narrow" w:hAnsi="Arial Narrow"/>
        </w:rPr>
        <w:t>K</w:t>
      </w:r>
      <w:r w:rsidR="00546007">
        <w:rPr>
          <w:rFonts w:ascii="Arial Narrow" w:hAnsi="Arial Narrow"/>
        </w:rPr>
        <w:t xml:space="preserve">ošič Djokič je pisala na RZS z vprašanjem po </w:t>
      </w:r>
      <w:r w:rsidR="00721CD5">
        <w:rPr>
          <w:rFonts w:ascii="Arial Narrow" w:hAnsi="Arial Narrow"/>
        </w:rPr>
        <w:t>p</w:t>
      </w:r>
      <w:r w:rsidR="00546007">
        <w:rPr>
          <w:rFonts w:ascii="Arial Narrow" w:hAnsi="Arial Narrow"/>
        </w:rPr>
        <w:t>omoči izvedbe možnosti predstavitve ribolova v sklopu serije delavnic -z naslovom »To ni za punce«. Delavnica bi bila izvedena na komercialnih ribnikih Žeje v upravljanju RD Tržič 21.6. 2024. Člani komisije ugotavljajo</w:t>
      </w:r>
      <w:r w:rsidR="00867F7A">
        <w:rPr>
          <w:rFonts w:ascii="Arial Narrow" w:hAnsi="Arial Narrow"/>
        </w:rPr>
        <w:t>,</w:t>
      </w:r>
      <w:r w:rsidR="00546007">
        <w:rPr>
          <w:rFonts w:ascii="Arial Narrow" w:hAnsi="Arial Narrow"/>
        </w:rPr>
        <w:t xml:space="preserve"> da žal ta termin obe članici komisije ne moreta pomagati, zato se izvajalki delavnice predlaga kontakt v RD Tržič.</w:t>
      </w:r>
    </w:p>
    <w:p w14:paraId="7D125406" w14:textId="77777777" w:rsidR="003518D1" w:rsidRDefault="003518D1" w:rsidP="00A716A8">
      <w:pPr>
        <w:spacing w:before="0" w:after="40" w:line="360" w:lineRule="auto"/>
        <w:rPr>
          <w:rFonts w:ascii="Arial Narrow" w:hAnsi="Arial Narrow"/>
        </w:rPr>
      </w:pPr>
    </w:p>
    <w:p w14:paraId="5E98DAED" w14:textId="0D9636C2" w:rsidR="00C41A30" w:rsidRPr="00003DAE" w:rsidRDefault="007C6A36" w:rsidP="00003DAE">
      <w:pPr>
        <w:spacing w:before="0" w:after="40" w:line="360" w:lineRule="auto"/>
        <w:rPr>
          <w:rFonts w:ascii="Arial Narrow" w:hAnsi="Arial Narrow"/>
        </w:rPr>
      </w:pPr>
      <w:r>
        <w:rPr>
          <w:rFonts w:ascii="Arial Narrow" w:hAnsi="Arial Narrow"/>
        </w:rPr>
        <w:t>Sestanek je bil končan ob</w:t>
      </w:r>
      <w:r w:rsidR="009E4CEE" w:rsidRPr="00D45491">
        <w:rPr>
          <w:rFonts w:ascii="Arial Narrow" w:hAnsi="Arial Narrow"/>
        </w:rPr>
        <w:t xml:space="preserve"> </w:t>
      </w:r>
      <w:r w:rsidR="001F1D19">
        <w:rPr>
          <w:rFonts w:ascii="Arial Narrow" w:hAnsi="Arial Narrow"/>
        </w:rPr>
        <w:t>21</w:t>
      </w:r>
      <w:r>
        <w:rPr>
          <w:rFonts w:ascii="Arial Narrow" w:hAnsi="Arial Narrow"/>
        </w:rPr>
        <w:t>:</w:t>
      </w:r>
      <w:r w:rsidR="001F1D19">
        <w:rPr>
          <w:rFonts w:ascii="Arial Narrow" w:hAnsi="Arial Narrow"/>
        </w:rPr>
        <w:t>30</w:t>
      </w:r>
      <w:r>
        <w:rPr>
          <w:rFonts w:ascii="Arial Narrow" w:hAnsi="Arial Narrow"/>
        </w:rPr>
        <w:t xml:space="preserve"> uri</w:t>
      </w:r>
      <w:r w:rsidR="009E4CEE" w:rsidRPr="00D45491">
        <w:rPr>
          <w:rFonts w:ascii="Arial Narrow" w:hAnsi="Arial Narrow"/>
        </w:rPr>
        <w:t xml:space="preserve">. </w:t>
      </w:r>
    </w:p>
    <w:p w14:paraId="32083A4E" w14:textId="278B67BE" w:rsidR="009E4CEE" w:rsidRPr="00D45491" w:rsidRDefault="009E4CEE" w:rsidP="00A716A8">
      <w:pPr>
        <w:pStyle w:val="Naslov8"/>
        <w:keepNext/>
        <w:numPr>
          <w:ilvl w:val="7"/>
          <w:numId w:val="0"/>
        </w:numPr>
        <w:tabs>
          <w:tab w:val="left" w:pos="0"/>
        </w:tabs>
        <w:suppressAutoHyphens/>
        <w:spacing w:before="0" w:after="40"/>
        <w:rPr>
          <w:rFonts w:ascii="Arial Narrow" w:hAnsi="Arial Narrow" w:cs="Arial"/>
        </w:rPr>
      </w:pPr>
      <w:r w:rsidRPr="00D45491">
        <w:rPr>
          <w:rFonts w:ascii="Arial Narrow" w:hAnsi="Arial Narrow" w:cs="Arial"/>
        </w:rPr>
        <w:t xml:space="preserve">Ljubljana, </w:t>
      </w:r>
      <w:r w:rsidR="0054044A">
        <w:rPr>
          <w:rFonts w:ascii="Arial Narrow" w:hAnsi="Arial Narrow" w:cs="Arial"/>
          <w:lang w:val="sl-SI"/>
        </w:rPr>
        <w:t>2</w:t>
      </w:r>
      <w:r w:rsidR="001F1D19">
        <w:rPr>
          <w:rFonts w:ascii="Arial Narrow" w:hAnsi="Arial Narrow" w:cs="Arial"/>
          <w:lang w:val="sl-SI"/>
        </w:rPr>
        <w:t>0</w:t>
      </w:r>
      <w:r w:rsidR="00852AFF">
        <w:rPr>
          <w:rFonts w:ascii="Arial Narrow" w:hAnsi="Arial Narrow" w:cs="Arial"/>
          <w:lang w:val="sl-SI"/>
        </w:rPr>
        <w:t xml:space="preserve">. </w:t>
      </w:r>
      <w:r w:rsidR="001F1D19">
        <w:rPr>
          <w:rFonts w:ascii="Arial Narrow" w:hAnsi="Arial Narrow" w:cs="Arial"/>
          <w:lang w:val="sl-SI"/>
        </w:rPr>
        <w:t>2</w:t>
      </w:r>
      <w:r w:rsidRPr="00D45491">
        <w:rPr>
          <w:rFonts w:ascii="Arial Narrow" w:hAnsi="Arial Narrow" w:cs="Arial"/>
          <w:lang w:val="sl-SI"/>
        </w:rPr>
        <w:t>. 20</w:t>
      </w:r>
      <w:r w:rsidR="00C53E88">
        <w:rPr>
          <w:rFonts w:ascii="Arial Narrow" w:hAnsi="Arial Narrow" w:cs="Arial"/>
          <w:lang w:val="sl-SI"/>
        </w:rPr>
        <w:t>2</w:t>
      </w:r>
      <w:r w:rsidR="001F1D19">
        <w:rPr>
          <w:rFonts w:ascii="Arial Narrow" w:hAnsi="Arial Narrow" w:cs="Arial"/>
          <w:lang w:val="sl-SI"/>
        </w:rPr>
        <w:t>4</w:t>
      </w:r>
      <w:r w:rsidRPr="00D45491">
        <w:rPr>
          <w:rFonts w:ascii="Arial Narrow" w:hAnsi="Arial Narrow" w:cs="Arial"/>
        </w:rPr>
        <w:t>.</w:t>
      </w:r>
    </w:p>
    <w:p w14:paraId="35B75E03" w14:textId="77777777" w:rsidR="00F30DF2" w:rsidRDefault="00F30DF2" w:rsidP="00A716A8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</w:p>
    <w:p w14:paraId="00B18E64" w14:textId="36A1C98A" w:rsidR="009E4CEE" w:rsidRPr="00D45491" w:rsidRDefault="009E4CEE" w:rsidP="00A716A8">
      <w:pPr>
        <w:tabs>
          <w:tab w:val="left" w:pos="5954"/>
        </w:tabs>
        <w:spacing w:before="0" w:after="40"/>
        <w:rPr>
          <w:rFonts w:ascii="Arial Narrow" w:hAnsi="Arial Narrow" w:cs="Arial"/>
          <w:i/>
        </w:rPr>
      </w:pPr>
      <w:r w:rsidRPr="00D45491">
        <w:rPr>
          <w:rFonts w:ascii="Arial Narrow" w:hAnsi="Arial Narrow" w:cs="Arial"/>
          <w:i/>
        </w:rPr>
        <w:t>Zabeležil:</w:t>
      </w:r>
      <w:r w:rsidRPr="00D45491">
        <w:rPr>
          <w:rFonts w:ascii="Arial Narrow" w:hAnsi="Arial Narrow" w:cs="Arial"/>
          <w:i/>
        </w:rPr>
        <w:tab/>
        <w:t xml:space="preserve">        Predsednik komisije:</w:t>
      </w:r>
    </w:p>
    <w:p w14:paraId="36B053D1" w14:textId="762C3885" w:rsidR="009E4CEE" w:rsidRPr="00852AFF" w:rsidRDefault="00852AFF" w:rsidP="00A716A8">
      <w:pPr>
        <w:pStyle w:val="Naslov4"/>
        <w:numPr>
          <w:ilvl w:val="3"/>
          <w:numId w:val="0"/>
        </w:numPr>
        <w:tabs>
          <w:tab w:val="left" w:pos="0"/>
          <w:tab w:val="left" w:pos="5954"/>
        </w:tabs>
        <w:suppressAutoHyphens/>
        <w:spacing w:before="0" w:after="40"/>
        <w:rPr>
          <w:rFonts w:ascii="Arial Narrow" w:hAnsi="Arial Narrow" w:cs="Arial"/>
          <w:i/>
          <w:sz w:val="24"/>
          <w:szCs w:val="24"/>
        </w:rPr>
      </w:pPr>
      <w:r w:rsidRPr="00852AFF">
        <w:rPr>
          <w:rFonts w:ascii="Arial Narrow" w:hAnsi="Arial Narrow" w:cs="Arial"/>
          <w:i/>
          <w:sz w:val="24"/>
          <w:szCs w:val="24"/>
        </w:rPr>
        <w:t>mag.</w:t>
      </w:r>
      <w:r w:rsidRPr="00852AFF">
        <w:rPr>
          <w:rFonts w:ascii="Arial Narrow" w:hAnsi="Arial Narrow" w:cs="Arial"/>
          <w:i/>
          <w:sz w:val="24"/>
          <w:szCs w:val="24"/>
          <w:lang w:val="sl-SI"/>
        </w:rPr>
        <w:t xml:space="preserve"> Igor MILIČIĆ</w:t>
      </w:r>
      <w:r w:rsidR="009E4CEE" w:rsidRPr="00852AFF">
        <w:rPr>
          <w:rFonts w:ascii="Arial Narrow" w:hAnsi="Arial Narrow" w:cs="Arial"/>
          <w:i/>
          <w:sz w:val="24"/>
          <w:szCs w:val="24"/>
        </w:rPr>
        <w:tab/>
      </w:r>
      <w:r w:rsidR="009E4CEE" w:rsidRPr="00852AFF">
        <w:rPr>
          <w:rFonts w:ascii="Arial Narrow" w:hAnsi="Arial Narrow" w:cs="Arial"/>
          <w:i/>
          <w:sz w:val="24"/>
          <w:szCs w:val="24"/>
        </w:rPr>
        <w:tab/>
      </w:r>
      <w:r w:rsidR="00BF1E2C">
        <w:rPr>
          <w:rFonts w:ascii="Arial Narrow" w:hAnsi="Arial Narrow" w:cs="Arial"/>
          <w:i/>
          <w:sz w:val="24"/>
          <w:szCs w:val="24"/>
          <w:lang w:val="sl-SI"/>
        </w:rPr>
        <w:t>Aleš HORVAT</w:t>
      </w:r>
      <w:r w:rsidR="009E4CEE" w:rsidRPr="00852AFF">
        <w:rPr>
          <w:rFonts w:ascii="Arial Narrow" w:hAnsi="Arial Narrow" w:cs="Arial"/>
          <w:i/>
          <w:sz w:val="24"/>
          <w:szCs w:val="24"/>
        </w:rPr>
        <w:t>, l</w:t>
      </w:r>
      <w:r w:rsidRPr="00852AFF">
        <w:rPr>
          <w:rFonts w:ascii="Arial Narrow" w:hAnsi="Arial Narrow" w:cs="Arial"/>
          <w:i/>
          <w:sz w:val="24"/>
          <w:szCs w:val="24"/>
          <w:lang w:val="sl-SI"/>
        </w:rPr>
        <w:t>.</w:t>
      </w:r>
      <w:r w:rsidR="009E4CEE" w:rsidRPr="00852AFF">
        <w:rPr>
          <w:rFonts w:ascii="Arial Narrow" w:hAnsi="Arial Narrow" w:cs="Arial"/>
          <w:i/>
          <w:sz w:val="24"/>
          <w:szCs w:val="24"/>
        </w:rPr>
        <w:t xml:space="preserve">r. </w:t>
      </w:r>
    </w:p>
    <w:p w14:paraId="3967EAC1" w14:textId="569E5C86" w:rsidR="009E4CEE" w:rsidRDefault="009E4CEE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5917BD9F" w14:textId="4C908F9E" w:rsidR="00F30DF2" w:rsidRDefault="00F30DF2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60E26C73" w14:textId="69675FA0" w:rsidR="00992769" w:rsidRDefault="00992769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3DCC73E3" w14:textId="77777777" w:rsidR="00992769" w:rsidRPr="00D45491" w:rsidRDefault="00992769" w:rsidP="00A716A8">
      <w:pPr>
        <w:tabs>
          <w:tab w:val="left" w:pos="5954"/>
        </w:tabs>
        <w:spacing w:before="0" w:after="40"/>
        <w:rPr>
          <w:rFonts w:ascii="Arial Narrow" w:hAnsi="Arial Narrow"/>
          <w:i/>
        </w:rPr>
      </w:pPr>
    </w:p>
    <w:p w14:paraId="62A5C926" w14:textId="19812EFE" w:rsidR="009E4CEE" w:rsidRDefault="00C04524" w:rsidP="00A716A8">
      <w:pPr>
        <w:tabs>
          <w:tab w:val="left" w:pos="9930"/>
        </w:tabs>
        <w:spacing w:before="0" w:after="40"/>
        <w:ind w:hanging="993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                </w:t>
      </w:r>
      <w:r w:rsidR="009E4CEE" w:rsidRPr="00D45491">
        <w:rPr>
          <w:rFonts w:ascii="Arial Narrow" w:hAnsi="Arial Narrow"/>
          <w:i/>
        </w:rPr>
        <w:t>OPOMBA</w:t>
      </w:r>
      <w:r w:rsidR="009E4CEE" w:rsidRPr="00D45491">
        <w:rPr>
          <w:rFonts w:ascii="Arial Narrow" w:hAnsi="Arial Narrow"/>
        </w:rPr>
        <w:tab/>
        <w:t>Sekretar RZS objavi zapisnik na spletnih straneh zveze po njegovi verifikaciji na seji UO.</w:t>
      </w:r>
    </w:p>
    <w:p w14:paraId="0BF496AD" w14:textId="77777777" w:rsidR="00BF1E2C" w:rsidRPr="00D45491" w:rsidRDefault="00BF1E2C" w:rsidP="00A716A8">
      <w:pPr>
        <w:tabs>
          <w:tab w:val="left" w:pos="9930"/>
        </w:tabs>
        <w:spacing w:before="0" w:after="40"/>
        <w:ind w:hanging="993"/>
        <w:rPr>
          <w:rFonts w:ascii="Arial Narrow" w:hAnsi="Arial Narrow"/>
        </w:rPr>
      </w:pPr>
    </w:p>
    <w:p w14:paraId="0D22AB3F" w14:textId="77777777" w:rsidR="009E4CEE" w:rsidRPr="00D45491" w:rsidRDefault="009E4CEE" w:rsidP="00A716A8">
      <w:pPr>
        <w:spacing w:before="0" w:after="40"/>
        <w:rPr>
          <w:rFonts w:ascii="Arial Narrow" w:hAnsi="Arial Narrow"/>
          <w:i/>
        </w:rPr>
      </w:pPr>
      <w:r w:rsidRPr="00D45491">
        <w:rPr>
          <w:rFonts w:ascii="Arial Narrow" w:hAnsi="Arial Narrow"/>
          <w:i/>
        </w:rPr>
        <w:t>Po verifikaciji predsedujočega kopije zapisnika v e- verziji prejmejo:</w:t>
      </w:r>
    </w:p>
    <w:p w14:paraId="06104DB5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komisije,</w:t>
      </w:r>
    </w:p>
    <w:p w14:paraId="3A81C69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UO,</w:t>
      </w:r>
    </w:p>
    <w:p w14:paraId="1FAD2ECF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v zapisniku zadolženi posamezniki,</w:t>
      </w:r>
    </w:p>
    <w:p w14:paraId="51E97066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arhiv RZS.</w:t>
      </w:r>
    </w:p>
    <w:p w14:paraId="0389D18D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</w:rPr>
      </w:pPr>
    </w:p>
    <w:p w14:paraId="5938AF31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  <w:i/>
        </w:rPr>
      </w:pPr>
      <w:r w:rsidRPr="00D45491">
        <w:rPr>
          <w:rFonts w:ascii="Arial Narrow" w:hAnsi="Arial Narrow"/>
          <w:i/>
        </w:rPr>
        <w:t>Zapis prejemnikov po elektronski pošti je v arhivu RZS.</w:t>
      </w:r>
    </w:p>
    <w:p w14:paraId="6EA5C1A4" w14:textId="77777777" w:rsidR="009E4CEE" w:rsidRPr="00D45491" w:rsidRDefault="009E4CEE" w:rsidP="00A716A8">
      <w:pPr>
        <w:tabs>
          <w:tab w:val="left" w:pos="2127"/>
          <w:tab w:val="left" w:pos="2268"/>
        </w:tabs>
        <w:spacing w:before="0" w:after="40"/>
        <w:rPr>
          <w:rFonts w:ascii="Arial Narrow" w:hAnsi="Arial Narrow"/>
        </w:rPr>
      </w:pPr>
    </w:p>
    <w:p w14:paraId="68029E6C" w14:textId="77777777" w:rsidR="009E4CEE" w:rsidRPr="00D45491" w:rsidRDefault="009E4CEE" w:rsidP="00A716A8">
      <w:pPr>
        <w:tabs>
          <w:tab w:val="left" w:pos="993"/>
        </w:tabs>
        <w:spacing w:before="0" w:after="40"/>
        <w:rPr>
          <w:rFonts w:ascii="Arial Narrow" w:hAnsi="Arial Narrow" w:cs="Arial"/>
        </w:rPr>
      </w:pPr>
      <w:r w:rsidRPr="00D45491">
        <w:rPr>
          <w:rFonts w:ascii="Arial Narrow" w:hAnsi="Arial Narrow"/>
          <w:i/>
          <w:u w:val="single"/>
        </w:rPr>
        <w:t>Datum verifikacije zapisnika na seji UO RZS:</w:t>
      </w:r>
      <w:r w:rsidRPr="00D45491">
        <w:rPr>
          <w:rFonts w:ascii="Arial Narrow" w:hAnsi="Arial Narrow" w:cs="Arial"/>
          <w:i/>
        </w:rPr>
        <w:t xml:space="preserve"> </w:t>
      </w:r>
      <w:r w:rsidRPr="00D45491">
        <w:rPr>
          <w:rFonts w:ascii="Arial Narrow" w:hAnsi="Arial Narrow" w:cs="Arial"/>
        </w:rPr>
        <w:t xml:space="preserve"> </w:t>
      </w:r>
    </w:p>
    <w:p w14:paraId="47847A2A" w14:textId="77777777" w:rsidR="009E4CEE" w:rsidRPr="00D45491" w:rsidRDefault="009E4CEE" w:rsidP="00A716A8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</w:rPr>
      </w:pPr>
      <w:r w:rsidRPr="00D45491">
        <w:rPr>
          <w:rFonts w:ascii="Arial Narrow" w:hAnsi="Arial Narrow"/>
          <w:i/>
        </w:rPr>
        <w:t>Po verifikaciji na seji UO RZS sekretar RZS objavi zapisnik na spletni strani RZS, obvestilo o objavi pa prejmejo:</w:t>
      </w:r>
      <w:r w:rsidRPr="00D45491">
        <w:rPr>
          <w:rFonts w:ascii="Arial Narrow" w:hAnsi="Arial Narrow"/>
          <w:i/>
        </w:rPr>
        <w:tab/>
      </w:r>
      <w:r w:rsidRPr="00D45491">
        <w:rPr>
          <w:rFonts w:ascii="Arial Narrow" w:hAnsi="Arial Narrow"/>
        </w:rPr>
        <w:t>-</w:t>
      </w:r>
      <w:r w:rsidRPr="00D45491">
        <w:rPr>
          <w:rFonts w:ascii="Arial Narrow" w:hAnsi="Arial Narrow"/>
        </w:rPr>
        <w:tab/>
        <w:t>člani komisije,</w:t>
      </w:r>
    </w:p>
    <w:p w14:paraId="404F6A6F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morebitni drugi udeleženci sestanka,</w:t>
      </w:r>
    </w:p>
    <w:p w14:paraId="41B3019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UO,</w:t>
      </w:r>
    </w:p>
    <w:p w14:paraId="0B519CFC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člani NO RZS,</w:t>
      </w:r>
    </w:p>
    <w:p w14:paraId="550024D2" w14:textId="77777777" w:rsidR="009E4CEE" w:rsidRPr="00D45491" w:rsidRDefault="009E4CEE" w:rsidP="00A716A8">
      <w:pPr>
        <w:numPr>
          <w:ilvl w:val="0"/>
          <w:numId w:val="1"/>
        </w:numPr>
        <w:tabs>
          <w:tab w:val="left" w:pos="1353"/>
        </w:tabs>
        <w:suppressAutoHyphens/>
        <w:spacing w:before="0" w:after="40"/>
        <w:ind w:left="0"/>
        <w:rPr>
          <w:rFonts w:ascii="Arial Narrow" w:hAnsi="Arial Narrow"/>
        </w:rPr>
      </w:pPr>
      <w:r w:rsidRPr="00D45491">
        <w:rPr>
          <w:rFonts w:ascii="Arial Narrow" w:hAnsi="Arial Narrow"/>
        </w:rPr>
        <w:t>vse RD.</w:t>
      </w:r>
    </w:p>
    <w:p w14:paraId="01916BC0" w14:textId="77777777" w:rsidR="009E4CEE" w:rsidRPr="00D45491" w:rsidRDefault="009E4CEE" w:rsidP="009E4CEE">
      <w:pPr>
        <w:rPr>
          <w:rFonts w:ascii="Arial Narrow" w:hAnsi="Arial Narrow"/>
        </w:rPr>
      </w:pPr>
    </w:p>
    <w:p w14:paraId="7FC9FAD2" w14:textId="77777777" w:rsidR="0049735C" w:rsidRPr="00D45491" w:rsidRDefault="0049735C">
      <w:pPr>
        <w:rPr>
          <w:rFonts w:ascii="Arial Narrow" w:hAnsi="Arial Narrow"/>
        </w:rPr>
      </w:pPr>
    </w:p>
    <w:sectPr w:rsidR="0049735C" w:rsidRPr="00D454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6CC9" w14:textId="77777777" w:rsidR="00113BB4" w:rsidRDefault="00113BB4">
      <w:pPr>
        <w:spacing w:before="0" w:after="0"/>
      </w:pPr>
      <w:r>
        <w:separator/>
      </w:r>
    </w:p>
  </w:endnote>
  <w:endnote w:type="continuationSeparator" w:id="0">
    <w:p w14:paraId="3C3BBD1D" w14:textId="77777777" w:rsidR="00113BB4" w:rsidRDefault="00113B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509555"/>
      <w:docPartObj>
        <w:docPartGallery w:val="Page Numbers (Bottom of Page)"/>
        <w:docPartUnique/>
      </w:docPartObj>
    </w:sdtPr>
    <w:sdtContent>
      <w:p w14:paraId="47D879B8" w14:textId="77777777" w:rsidR="00C11371" w:rsidRDefault="007C017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56">
          <w:rPr>
            <w:noProof/>
          </w:rPr>
          <w:t>4</w:t>
        </w:r>
        <w:r>
          <w:fldChar w:fldCharType="end"/>
        </w:r>
      </w:p>
    </w:sdtContent>
  </w:sdt>
  <w:p w14:paraId="56C2570B" w14:textId="77777777" w:rsidR="00C11371" w:rsidRDefault="00C113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A0B4" w14:textId="77777777" w:rsidR="00113BB4" w:rsidRDefault="00113BB4">
      <w:pPr>
        <w:spacing w:before="0" w:after="0"/>
      </w:pPr>
      <w:r>
        <w:separator/>
      </w:r>
    </w:p>
  </w:footnote>
  <w:footnote w:type="continuationSeparator" w:id="0">
    <w:p w14:paraId="3770DD5F" w14:textId="77777777" w:rsidR="00113BB4" w:rsidRDefault="00113B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StarSymbol" w:hAnsi="StarSymbol"/>
      </w:rPr>
    </w:lvl>
  </w:abstractNum>
  <w:abstractNum w:abstractNumId="1" w15:restartNumberingAfterBreak="0">
    <w:nsid w:val="012D3AC2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58C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14D4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0857"/>
    <w:multiLevelType w:val="hybridMultilevel"/>
    <w:tmpl w:val="163EB332"/>
    <w:lvl w:ilvl="0" w:tplc="524C8BA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4855"/>
    <w:multiLevelType w:val="hybridMultilevel"/>
    <w:tmpl w:val="5CD0F2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054A5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DF2"/>
    <w:multiLevelType w:val="hybridMultilevel"/>
    <w:tmpl w:val="41D88F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344AE"/>
    <w:multiLevelType w:val="hybridMultilevel"/>
    <w:tmpl w:val="1AC8C2BE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661B"/>
    <w:multiLevelType w:val="hybridMultilevel"/>
    <w:tmpl w:val="DEC487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91894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7650"/>
    <w:multiLevelType w:val="hybridMultilevel"/>
    <w:tmpl w:val="72CC65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638AF"/>
    <w:multiLevelType w:val="hybridMultilevel"/>
    <w:tmpl w:val="D90A13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52746"/>
    <w:multiLevelType w:val="hybridMultilevel"/>
    <w:tmpl w:val="A22A9472"/>
    <w:lvl w:ilvl="0" w:tplc="259C2F0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2788D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B3D3A"/>
    <w:multiLevelType w:val="hybridMultilevel"/>
    <w:tmpl w:val="9184EF62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3C19"/>
    <w:multiLevelType w:val="hybridMultilevel"/>
    <w:tmpl w:val="8D7694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36172"/>
    <w:multiLevelType w:val="hybridMultilevel"/>
    <w:tmpl w:val="2E108F7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436245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A37F3"/>
    <w:multiLevelType w:val="hybridMultilevel"/>
    <w:tmpl w:val="683E7B34"/>
    <w:lvl w:ilvl="0" w:tplc="DC6EF77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97B"/>
    <w:multiLevelType w:val="hybridMultilevel"/>
    <w:tmpl w:val="5C78C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53471"/>
    <w:multiLevelType w:val="hybridMultilevel"/>
    <w:tmpl w:val="1AC8C2BE"/>
    <w:lvl w:ilvl="0" w:tplc="7396DB28">
      <w:start w:val="1"/>
      <w:numFmt w:val="decimal"/>
      <w:lvlText w:val="%1."/>
      <w:lvlJc w:val="left"/>
      <w:pPr>
        <w:ind w:left="1620" w:hanging="42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2280" w:hanging="360"/>
      </w:pPr>
    </w:lvl>
    <w:lvl w:ilvl="2" w:tplc="0424001B" w:tentative="1">
      <w:start w:val="1"/>
      <w:numFmt w:val="lowerRoman"/>
      <w:lvlText w:val="%3."/>
      <w:lvlJc w:val="right"/>
      <w:pPr>
        <w:ind w:left="3000" w:hanging="180"/>
      </w:pPr>
    </w:lvl>
    <w:lvl w:ilvl="3" w:tplc="0424000F" w:tentative="1">
      <w:start w:val="1"/>
      <w:numFmt w:val="decimal"/>
      <w:lvlText w:val="%4."/>
      <w:lvlJc w:val="left"/>
      <w:pPr>
        <w:ind w:left="3720" w:hanging="360"/>
      </w:pPr>
    </w:lvl>
    <w:lvl w:ilvl="4" w:tplc="04240019" w:tentative="1">
      <w:start w:val="1"/>
      <w:numFmt w:val="lowerLetter"/>
      <w:lvlText w:val="%5."/>
      <w:lvlJc w:val="left"/>
      <w:pPr>
        <w:ind w:left="4440" w:hanging="360"/>
      </w:pPr>
    </w:lvl>
    <w:lvl w:ilvl="5" w:tplc="0424001B" w:tentative="1">
      <w:start w:val="1"/>
      <w:numFmt w:val="lowerRoman"/>
      <w:lvlText w:val="%6."/>
      <w:lvlJc w:val="right"/>
      <w:pPr>
        <w:ind w:left="5160" w:hanging="180"/>
      </w:pPr>
    </w:lvl>
    <w:lvl w:ilvl="6" w:tplc="0424000F" w:tentative="1">
      <w:start w:val="1"/>
      <w:numFmt w:val="decimal"/>
      <w:lvlText w:val="%7."/>
      <w:lvlJc w:val="left"/>
      <w:pPr>
        <w:ind w:left="5880" w:hanging="360"/>
      </w:pPr>
    </w:lvl>
    <w:lvl w:ilvl="7" w:tplc="04240019" w:tentative="1">
      <w:start w:val="1"/>
      <w:numFmt w:val="lowerLetter"/>
      <w:lvlText w:val="%8."/>
      <w:lvlJc w:val="left"/>
      <w:pPr>
        <w:ind w:left="6600" w:hanging="360"/>
      </w:pPr>
    </w:lvl>
    <w:lvl w:ilvl="8" w:tplc="0424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3FD0190"/>
    <w:multiLevelType w:val="hybridMultilevel"/>
    <w:tmpl w:val="5C78C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60166">
    <w:abstractNumId w:val="0"/>
  </w:num>
  <w:num w:numId="2" w16cid:durableId="1745178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015750">
    <w:abstractNumId w:val="21"/>
  </w:num>
  <w:num w:numId="4" w16cid:durableId="324556171">
    <w:abstractNumId w:val="2"/>
  </w:num>
  <w:num w:numId="5" w16cid:durableId="1419909404">
    <w:abstractNumId w:val="15"/>
  </w:num>
  <w:num w:numId="6" w16cid:durableId="2038508854">
    <w:abstractNumId w:val="18"/>
  </w:num>
  <w:num w:numId="7" w16cid:durableId="253907141">
    <w:abstractNumId w:val="3"/>
  </w:num>
  <w:num w:numId="8" w16cid:durableId="1756395495">
    <w:abstractNumId w:val="1"/>
  </w:num>
  <w:num w:numId="9" w16cid:durableId="1039626840">
    <w:abstractNumId w:val="8"/>
  </w:num>
  <w:num w:numId="10" w16cid:durableId="688070976">
    <w:abstractNumId w:val="9"/>
  </w:num>
  <w:num w:numId="11" w16cid:durableId="377976109">
    <w:abstractNumId w:val="22"/>
  </w:num>
  <w:num w:numId="12" w16cid:durableId="276908870">
    <w:abstractNumId w:val="14"/>
  </w:num>
  <w:num w:numId="13" w16cid:durableId="1490100883">
    <w:abstractNumId w:val="13"/>
  </w:num>
  <w:num w:numId="14" w16cid:durableId="1478495843">
    <w:abstractNumId w:val="4"/>
  </w:num>
  <w:num w:numId="15" w16cid:durableId="1834370569">
    <w:abstractNumId w:val="5"/>
  </w:num>
  <w:num w:numId="16" w16cid:durableId="1718695780">
    <w:abstractNumId w:val="11"/>
  </w:num>
  <w:num w:numId="17" w16cid:durableId="716123472">
    <w:abstractNumId w:val="7"/>
  </w:num>
  <w:num w:numId="18" w16cid:durableId="172309862">
    <w:abstractNumId w:val="10"/>
  </w:num>
  <w:num w:numId="19" w16cid:durableId="388694643">
    <w:abstractNumId w:val="6"/>
  </w:num>
  <w:num w:numId="20" w16cid:durableId="157580268">
    <w:abstractNumId w:val="16"/>
  </w:num>
  <w:num w:numId="21" w16cid:durableId="1182085295">
    <w:abstractNumId w:val="20"/>
  </w:num>
  <w:num w:numId="22" w16cid:durableId="825053355">
    <w:abstractNumId w:val="19"/>
  </w:num>
  <w:num w:numId="23" w16cid:durableId="826239458">
    <w:abstractNumId w:val="12"/>
  </w:num>
  <w:num w:numId="24" w16cid:durableId="275521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EE"/>
    <w:rsid w:val="00003DAE"/>
    <w:rsid w:val="00004D4D"/>
    <w:rsid w:val="0000616C"/>
    <w:rsid w:val="00017DE1"/>
    <w:rsid w:val="000264F0"/>
    <w:rsid w:val="00030B21"/>
    <w:rsid w:val="00031A6E"/>
    <w:rsid w:val="0005693B"/>
    <w:rsid w:val="00065F62"/>
    <w:rsid w:val="00074382"/>
    <w:rsid w:val="000863A6"/>
    <w:rsid w:val="00086619"/>
    <w:rsid w:val="000A77B4"/>
    <w:rsid w:val="000C799E"/>
    <w:rsid w:val="000C7E77"/>
    <w:rsid w:val="000D60B5"/>
    <w:rsid w:val="000E5810"/>
    <w:rsid w:val="0011245F"/>
    <w:rsid w:val="00113BB4"/>
    <w:rsid w:val="00125906"/>
    <w:rsid w:val="00132DE3"/>
    <w:rsid w:val="00151AD6"/>
    <w:rsid w:val="00155054"/>
    <w:rsid w:val="00156EFB"/>
    <w:rsid w:val="00157034"/>
    <w:rsid w:val="00175674"/>
    <w:rsid w:val="0017620D"/>
    <w:rsid w:val="00176E18"/>
    <w:rsid w:val="001874BF"/>
    <w:rsid w:val="001A077C"/>
    <w:rsid w:val="001A08FC"/>
    <w:rsid w:val="001A20B6"/>
    <w:rsid w:val="001C6081"/>
    <w:rsid w:val="001D1DF6"/>
    <w:rsid w:val="001D556B"/>
    <w:rsid w:val="001D6F9A"/>
    <w:rsid w:val="001E0887"/>
    <w:rsid w:val="001E4A09"/>
    <w:rsid w:val="001E5CE9"/>
    <w:rsid w:val="001F1D19"/>
    <w:rsid w:val="001F357D"/>
    <w:rsid w:val="0020309E"/>
    <w:rsid w:val="00215D14"/>
    <w:rsid w:val="0023240E"/>
    <w:rsid w:val="00235CBF"/>
    <w:rsid w:val="002361C3"/>
    <w:rsid w:val="00245EB9"/>
    <w:rsid w:val="00260B57"/>
    <w:rsid w:val="00264CF9"/>
    <w:rsid w:val="00270446"/>
    <w:rsid w:val="002762E1"/>
    <w:rsid w:val="002A6C18"/>
    <w:rsid w:val="002D1DA6"/>
    <w:rsid w:val="002E013D"/>
    <w:rsid w:val="002E782B"/>
    <w:rsid w:val="00303BFB"/>
    <w:rsid w:val="0030506E"/>
    <w:rsid w:val="00306291"/>
    <w:rsid w:val="00310A90"/>
    <w:rsid w:val="0031362A"/>
    <w:rsid w:val="00324230"/>
    <w:rsid w:val="003360E2"/>
    <w:rsid w:val="00345022"/>
    <w:rsid w:val="003458FD"/>
    <w:rsid w:val="00346573"/>
    <w:rsid w:val="00346811"/>
    <w:rsid w:val="00351856"/>
    <w:rsid w:val="003518D1"/>
    <w:rsid w:val="00353AB8"/>
    <w:rsid w:val="003573FF"/>
    <w:rsid w:val="003658E5"/>
    <w:rsid w:val="003674A1"/>
    <w:rsid w:val="00367FF4"/>
    <w:rsid w:val="00371A96"/>
    <w:rsid w:val="00374675"/>
    <w:rsid w:val="003867BB"/>
    <w:rsid w:val="00396E7D"/>
    <w:rsid w:val="003A0C6C"/>
    <w:rsid w:val="003C398A"/>
    <w:rsid w:val="003C7472"/>
    <w:rsid w:val="003E1220"/>
    <w:rsid w:val="003F6C41"/>
    <w:rsid w:val="00413A1D"/>
    <w:rsid w:val="00427B98"/>
    <w:rsid w:val="004453FC"/>
    <w:rsid w:val="0044721B"/>
    <w:rsid w:val="0045078C"/>
    <w:rsid w:val="00455D8A"/>
    <w:rsid w:val="00456397"/>
    <w:rsid w:val="00460EF1"/>
    <w:rsid w:val="00462579"/>
    <w:rsid w:val="00463CA3"/>
    <w:rsid w:val="004644CB"/>
    <w:rsid w:val="0047345D"/>
    <w:rsid w:val="00481A61"/>
    <w:rsid w:val="004869B7"/>
    <w:rsid w:val="00487C85"/>
    <w:rsid w:val="0049735C"/>
    <w:rsid w:val="004A4497"/>
    <w:rsid w:val="004B1691"/>
    <w:rsid w:val="004D2933"/>
    <w:rsid w:val="004D3B2F"/>
    <w:rsid w:val="004D497B"/>
    <w:rsid w:val="004D530B"/>
    <w:rsid w:val="004D7E11"/>
    <w:rsid w:val="005062E1"/>
    <w:rsid w:val="0050706C"/>
    <w:rsid w:val="00517E3C"/>
    <w:rsid w:val="00524F25"/>
    <w:rsid w:val="005402EA"/>
    <w:rsid w:val="0054044A"/>
    <w:rsid w:val="0054132A"/>
    <w:rsid w:val="00542474"/>
    <w:rsid w:val="00546007"/>
    <w:rsid w:val="00551A0D"/>
    <w:rsid w:val="005661DE"/>
    <w:rsid w:val="005668C4"/>
    <w:rsid w:val="005963E5"/>
    <w:rsid w:val="005A0153"/>
    <w:rsid w:val="005B70BE"/>
    <w:rsid w:val="005C1F56"/>
    <w:rsid w:val="005D45CD"/>
    <w:rsid w:val="005E39ED"/>
    <w:rsid w:val="005E450C"/>
    <w:rsid w:val="005E4932"/>
    <w:rsid w:val="005E7164"/>
    <w:rsid w:val="00611152"/>
    <w:rsid w:val="00622ACC"/>
    <w:rsid w:val="00626D8C"/>
    <w:rsid w:val="006321D2"/>
    <w:rsid w:val="006351D4"/>
    <w:rsid w:val="00637C66"/>
    <w:rsid w:val="00676415"/>
    <w:rsid w:val="0067682C"/>
    <w:rsid w:val="0069214E"/>
    <w:rsid w:val="00694FAC"/>
    <w:rsid w:val="00695D9A"/>
    <w:rsid w:val="006A4B67"/>
    <w:rsid w:val="006C2889"/>
    <w:rsid w:val="006C301B"/>
    <w:rsid w:val="006C4C02"/>
    <w:rsid w:val="006E3DD1"/>
    <w:rsid w:val="006E58C9"/>
    <w:rsid w:val="006E7F42"/>
    <w:rsid w:val="006F137C"/>
    <w:rsid w:val="006F1A0C"/>
    <w:rsid w:val="006F4177"/>
    <w:rsid w:val="007017AD"/>
    <w:rsid w:val="00703060"/>
    <w:rsid w:val="00705467"/>
    <w:rsid w:val="00720E70"/>
    <w:rsid w:val="00721CD5"/>
    <w:rsid w:val="0072552F"/>
    <w:rsid w:val="00730F8A"/>
    <w:rsid w:val="007326F6"/>
    <w:rsid w:val="00746E4E"/>
    <w:rsid w:val="00763015"/>
    <w:rsid w:val="00765207"/>
    <w:rsid w:val="007716B0"/>
    <w:rsid w:val="00772223"/>
    <w:rsid w:val="00772853"/>
    <w:rsid w:val="007A5ED7"/>
    <w:rsid w:val="007A6CD9"/>
    <w:rsid w:val="007B125B"/>
    <w:rsid w:val="007C0179"/>
    <w:rsid w:val="007C6A36"/>
    <w:rsid w:val="007E1842"/>
    <w:rsid w:val="007E359C"/>
    <w:rsid w:val="00801164"/>
    <w:rsid w:val="0080679B"/>
    <w:rsid w:val="00821D34"/>
    <w:rsid w:val="008327C4"/>
    <w:rsid w:val="008471A8"/>
    <w:rsid w:val="00852AFF"/>
    <w:rsid w:val="0085628E"/>
    <w:rsid w:val="00857AF2"/>
    <w:rsid w:val="00867F7A"/>
    <w:rsid w:val="00891BCF"/>
    <w:rsid w:val="00893549"/>
    <w:rsid w:val="008B00E6"/>
    <w:rsid w:val="008C02D0"/>
    <w:rsid w:val="008C20BB"/>
    <w:rsid w:val="008C21A3"/>
    <w:rsid w:val="008C55BC"/>
    <w:rsid w:val="008D4C73"/>
    <w:rsid w:val="008E3CFC"/>
    <w:rsid w:val="008F55CB"/>
    <w:rsid w:val="0090035A"/>
    <w:rsid w:val="009023E1"/>
    <w:rsid w:val="0090609B"/>
    <w:rsid w:val="00912927"/>
    <w:rsid w:val="00926A82"/>
    <w:rsid w:val="00936BE2"/>
    <w:rsid w:val="00941650"/>
    <w:rsid w:val="00942064"/>
    <w:rsid w:val="00944BEE"/>
    <w:rsid w:val="00946F3F"/>
    <w:rsid w:val="0095053F"/>
    <w:rsid w:val="00960F6A"/>
    <w:rsid w:val="00962F21"/>
    <w:rsid w:val="00970FC4"/>
    <w:rsid w:val="00974800"/>
    <w:rsid w:val="009804F1"/>
    <w:rsid w:val="00992769"/>
    <w:rsid w:val="009C0EA2"/>
    <w:rsid w:val="009D0E19"/>
    <w:rsid w:val="009E4CEE"/>
    <w:rsid w:val="009E7093"/>
    <w:rsid w:val="009F388F"/>
    <w:rsid w:val="009F4979"/>
    <w:rsid w:val="009F4C38"/>
    <w:rsid w:val="009F70DD"/>
    <w:rsid w:val="00A31752"/>
    <w:rsid w:val="00A5023F"/>
    <w:rsid w:val="00A54ABC"/>
    <w:rsid w:val="00A65461"/>
    <w:rsid w:val="00A6643D"/>
    <w:rsid w:val="00A716A8"/>
    <w:rsid w:val="00A844AF"/>
    <w:rsid w:val="00A94DBD"/>
    <w:rsid w:val="00AA01E8"/>
    <w:rsid w:val="00AA3897"/>
    <w:rsid w:val="00AB411F"/>
    <w:rsid w:val="00AB4B00"/>
    <w:rsid w:val="00AE0B6C"/>
    <w:rsid w:val="00AE6963"/>
    <w:rsid w:val="00AF247C"/>
    <w:rsid w:val="00AF69CC"/>
    <w:rsid w:val="00B0083E"/>
    <w:rsid w:val="00B02857"/>
    <w:rsid w:val="00B31B03"/>
    <w:rsid w:val="00B43844"/>
    <w:rsid w:val="00B47F9D"/>
    <w:rsid w:val="00B530DB"/>
    <w:rsid w:val="00B6758D"/>
    <w:rsid w:val="00B842AD"/>
    <w:rsid w:val="00B97F02"/>
    <w:rsid w:val="00BA677F"/>
    <w:rsid w:val="00BB4D61"/>
    <w:rsid w:val="00BB602C"/>
    <w:rsid w:val="00BC67A0"/>
    <w:rsid w:val="00BC76D7"/>
    <w:rsid w:val="00BE7714"/>
    <w:rsid w:val="00BF1E2C"/>
    <w:rsid w:val="00C04524"/>
    <w:rsid w:val="00C11371"/>
    <w:rsid w:val="00C1752B"/>
    <w:rsid w:val="00C20260"/>
    <w:rsid w:val="00C41A30"/>
    <w:rsid w:val="00C4437D"/>
    <w:rsid w:val="00C44FF4"/>
    <w:rsid w:val="00C45A51"/>
    <w:rsid w:val="00C53E88"/>
    <w:rsid w:val="00C54D75"/>
    <w:rsid w:val="00C673EA"/>
    <w:rsid w:val="00C67463"/>
    <w:rsid w:val="00C720ED"/>
    <w:rsid w:val="00C73588"/>
    <w:rsid w:val="00C74346"/>
    <w:rsid w:val="00C75466"/>
    <w:rsid w:val="00C96AB0"/>
    <w:rsid w:val="00CA4BAE"/>
    <w:rsid w:val="00CA692E"/>
    <w:rsid w:val="00CC0CB5"/>
    <w:rsid w:val="00CF538A"/>
    <w:rsid w:val="00D05882"/>
    <w:rsid w:val="00D1753B"/>
    <w:rsid w:val="00D258BF"/>
    <w:rsid w:val="00D45491"/>
    <w:rsid w:val="00D461E9"/>
    <w:rsid w:val="00D528AC"/>
    <w:rsid w:val="00D53D72"/>
    <w:rsid w:val="00D557D4"/>
    <w:rsid w:val="00D7058B"/>
    <w:rsid w:val="00D75AC8"/>
    <w:rsid w:val="00D87347"/>
    <w:rsid w:val="00D94590"/>
    <w:rsid w:val="00DB5C18"/>
    <w:rsid w:val="00DE0B48"/>
    <w:rsid w:val="00E05888"/>
    <w:rsid w:val="00E30D30"/>
    <w:rsid w:val="00E41BF9"/>
    <w:rsid w:val="00E62DDB"/>
    <w:rsid w:val="00E805EE"/>
    <w:rsid w:val="00EC1680"/>
    <w:rsid w:val="00EC4991"/>
    <w:rsid w:val="00ED7EED"/>
    <w:rsid w:val="00EE01A2"/>
    <w:rsid w:val="00EE778E"/>
    <w:rsid w:val="00F126DF"/>
    <w:rsid w:val="00F152CB"/>
    <w:rsid w:val="00F30DF2"/>
    <w:rsid w:val="00F321EF"/>
    <w:rsid w:val="00F44295"/>
    <w:rsid w:val="00F4674F"/>
    <w:rsid w:val="00F517EC"/>
    <w:rsid w:val="00F61665"/>
    <w:rsid w:val="00F661BF"/>
    <w:rsid w:val="00F92AF3"/>
    <w:rsid w:val="00FA253D"/>
    <w:rsid w:val="00FA454E"/>
    <w:rsid w:val="00FA47CF"/>
    <w:rsid w:val="00FB7C72"/>
    <w:rsid w:val="00FC7944"/>
    <w:rsid w:val="00FE2AC1"/>
    <w:rsid w:val="00FE79E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E10A"/>
  <w15:chartTrackingRefBased/>
  <w15:docId w15:val="{F5643252-FA9A-449B-9363-51E9D079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1D1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4C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slov2">
    <w:name w:val="heading 2"/>
    <w:basedOn w:val="Navaden"/>
    <w:next w:val="Navaden"/>
    <w:link w:val="Naslov2Znak"/>
    <w:qFormat/>
    <w:rsid w:val="009E4CEE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E4C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E4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8">
    <w:name w:val="heading 8"/>
    <w:basedOn w:val="Navaden"/>
    <w:next w:val="Navaden"/>
    <w:link w:val="Naslov8Znak"/>
    <w:unhideWhenUsed/>
    <w:qFormat/>
    <w:rsid w:val="009E4CEE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4CE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sl-SI"/>
    </w:rPr>
  </w:style>
  <w:style w:type="character" w:customStyle="1" w:styleId="Naslov2Znak">
    <w:name w:val="Naslov 2 Znak"/>
    <w:basedOn w:val="Privzetapisavaodstavka"/>
    <w:link w:val="Naslov2"/>
    <w:rsid w:val="009E4CEE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9E4CEE"/>
    <w:rPr>
      <w:rFonts w:ascii="Calibri Light" w:eastAsia="Times New Roman" w:hAnsi="Calibri Light" w:cs="Times New Roman"/>
      <w:b/>
      <w:bCs/>
      <w:sz w:val="26"/>
      <w:szCs w:val="26"/>
      <w:lang w:val="x-none" w:eastAsia="sl-SI"/>
    </w:rPr>
  </w:style>
  <w:style w:type="character" w:customStyle="1" w:styleId="Naslov4Znak">
    <w:name w:val="Naslov 4 Znak"/>
    <w:basedOn w:val="Privzetapisavaodstavka"/>
    <w:link w:val="Naslov4"/>
    <w:semiHidden/>
    <w:rsid w:val="009E4CEE"/>
    <w:rPr>
      <w:rFonts w:ascii="Calibri" w:eastAsia="Times New Roman" w:hAnsi="Calibri" w:cs="Times New Roman"/>
      <w:b/>
      <w:bCs/>
      <w:sz w:val="28"/>
      <w:szCs w:val="28"/>
      <w:lang w:val="x-none" w:eastAsia="sl-SI"/>
    </w:rPr>
  </w:style>
  <w:style w:type="character" w:customStyle="1" w:styleId="Naslov8Znak">
    <w:name w:val="Naslov 8 Znak"/>
    <w:basedOn w:val="Privzetapisavaodstavka"/>
    <w:link w:val="Naslov8"/>
    <w:rsid w:val="009E4CEE"/>
    <w:rPr>
      <w:rFonts w:ascii="Calibri" w:eastAsia="Times New Roman" w:hAnsi="Calibri" w:cs="Times New Roman"/>
      <w:i/>
      <w:iCs/>
      <w:sz w:val="24"/>
      <w:szCs w:val="24"/>
      <w:lang w:val="x-none" w:eastAsia="sl-SI"/>
    </w:rPr>
  </w:style>
  <w:style w:type="paragraph" w:styleId="Naslov">
    <w:name w:val="Title"/>
    <w:basedOn w:val="Navaden"/>
    <w:next w:val="Podnaslov"/>
    <w:link w:val="NaslovZnak"/>
    <w:qFormat/>
    <w:rsid w:val="009E4CEE"/>
    <w:pPr>
      <w:suppressAutoHyphens/>
      <w:spacing w:before="0" w:after="0"/>
      <w:jc w:val="center"/>
    </w:pPr>
    <w:rPr>
      <w:rFonts w:ascii="Arial Narrow" w:hAnsi="Arial Narrow"/>
      <w:sz w:val="26"/>
      <w:szCs w:val="20"/>
      <w:lang w:val="en-US" w:eastAsia="ar-SA"/>
    </w:rPr>
  </w:style>
  <w:style w:type="character" w:customStyle="1" w:styleId="NaslovZnak">
    <w:name w:val="Naslov Znak"/>
    <w:basedOn w:val="Privzetapisavaodstavka"/>
    <w:link w:val="Naslov"/>
    <w:rsid w:val="009E4CEE"/>
    <w:rPr>
      <w:rFonts w:ascii="Arial Narrow" w:eastAsia="Times New Roman" w:hAnsi="Arial Narrow" w:cs="Times New Roman"/>
      <w:sz w:val="26"/>
      <w:szCs w:val="20"/>
      <w:lang w:val="en-US" w:eastAsia="ar-SA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CEE"/>
    <w:pPr>
      <w:numPr>
        <w:ilvl w:val="1"/>
      </w:numPr>
      <w:spacing w:before="0" w:after="160" w:line="259" w:lineRule="auto"/>
      <w:jc w:val="left"/>
    </w:pPr>
    <w:rPr>
      <w:rFonts w:ascii="Calibri" w:hAnsi="Calibri"/>
      <w:color w:val="5A5A5A"/>
      <w:spacing w:val="15"/>
      <w:sz w:val="20"/>
      <w:szCs w:val="20"/>
      <w:lang w:val="x-none" w:eastAsia="x-none"/>
    </w:rPr>
  </w:style>
  <w:style w:type="character" w:customStyle="1" w:styleId="PodnaslovZnak">
    <w:name w:val="Podnaslov Znak"/>
    <w:basedOn w:val="Privzetapisavaodstavka"/>
    <w:link w:val="Podnaslov"/>
    <w:uiPriority w:val="11"/>
    <w:rsid w:val="009E4CEE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customStyle="1" w:styleId="m-2034493876954072770m4898233758062790635msolistparagraph">
    <w:name w:val="m_-2034493876954072770m_4898233758062790635msolistparagraph"/>
    <w:basedOn w:val="Navaden"/>
    <w:rsid w:val="009E4CEE"/>
    <w:pPr>
      <w:spacing w:before="100" w:beforeAutospacing="1" w:after="100" w:afterAutospacing="1"/>
      <w:jc w:val="left"/>
    </w:pPr>
    <w:rPr>
      <w:rFonts w:eastAsia="Calibri"/>
    </w:rPr>
  </w:style>
  <w:style w:type="paragraph" w:styleId="Noga">
    <w:name w:val="footer"/>
    <w:basedOn w:val="Navaden"/>
    <w:link w:val="NogaZnak"/>
    <w:uiPriority w:val="99"/>
    <w:unhideWhenUsed/>
    <w:rsid w:val="009E4CEE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9E4CE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D556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F417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F417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F417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17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17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D2E011-5EBE-47A8-8933-60CA62D7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 rzs</cp:lastModifiedBy>
  <cp:revision>5</cp:revision>
  <cp:lastPrinted>2023-02-24T17:55:00Z</cp:lastPrinted>
  <dcterms:created xsi:type="dcterms:W3CDTF">2024-02-22T06:16:00Z</dcterms:created>
  <dcterms:modified xsi:type="dcterms:W3CDTF">2024-03-07T15:18:00Z</dcterms:modified>
</cp:coreProperties>
</file>