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6" w:type="dxa"/>
        <w:tblInd w:w="7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395"/>
        <w:gridCol w:w="992"/>
        <w:gridCol w:w="2765"/>
      </w:tblGrid>
      <w:tr w:rsidR="00496485" w14:paraId="005620A3" w14:textId="77777777" w:rsidTr="003356A6">
        <w:trPr>
          <w:cantSplit/>
        </w:trPr>
        <w:tc>
          <w:tcPr>
            <w:tcW w:w="1134" w:type="dxa"/>
            <w:vMerge w:val="restart"/>
          </w:tcPr>
          <w:p w14:paraId="6DE26AD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  <w:jc w:val="left"/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451D693E" wp14:editId="145B422C">
                  <wp:extent cx="525145" cy="558800"/>
                  <wp:effectExtent l="0" t="0" r="8255" b="0"/>
                  <wp:docPr id="1" name="Slika 1" descr="RZS-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ZS-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222ABE5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</w:pPr>
            <w:r>
              <w:rPr>
                <w:rFonts w:ascii="Arial" w:hAnsi="Arial"/>
              </w:rPr>
              <w:t>Ribiška zveza Slovenije</w:t>
            </w:r>
          </w:p>
        </w:tc>
        <w:tc>
          <w:tcPr>
            <w:tcW w:w="992" w:type="dxa"/>
          </w:tcPr>
          <w:p w14:paraId="5CD3B9AF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telefon:</w:t>
            </w:r>
          </w:p>
        </w:tc>
        <w:tc>
          <w:tcPr>
            <w:tcW w:w="2765" w:type="dxa"/>
          </w:tcPr>
          <w:p w14:paraId="41875860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01 256 12 94</w:t>
            </w:r>
          </w:p>
        </w:tc>
      </w:tr>
      <w:tr w:rsidR="00496485" w14:paraId="1FC99CFE" w14:textId="77777777" w:rsidTr="003356A6">
        <w:trPr>
          <w:cantSplit/>
        </w:trPr>
        <w:tc>
          <w:tcPr>
            <w:tcW w:w="1134" w:type="dxa"/>
            <w:vMerge/>
          </w:tcPr>
          <w:p w14:paraId="032EC4D1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44130DD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Tržaška cesta 134</w:t>
            </w:r>
          </w:p>
        </w:tc>
        <w:tc>
          <w:tcPr>
            <w:tcW w:w="992" w:type="dxa"/>
          </w:tcPr>
          <w:p w14:paraId="43FC5335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telefaks:</w:t>
            </w:r>
          </w:p>
        </w:tc>
        <w:tc>
          <w:tcPr>
            <w:tcW w:w="2765" w:type="dxa"/>
          </w:tcPr>
          <w:p w14:paraId="4210F667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7"/>
              <w:rPr>
                <w:sz w:val="22"/>
              </w:rPr>
            </w:pPr>
            <w:r>
              <w:rPr>
                <w:sz w:val="22"/>
              </w:rPr>
              <w:t>01 256 12 95</w:t>
            </w:r>
          </w:p>
        </w:tc>
      </w:tr>
      <w:tr w:rsidR="00496485" w14:paraId="140276ED" w14:textId="77777777" w:rsidTr="003356A6">
        <w:trPr>
          <w:cantSplit/>
          <w:trHeight w:val="551"/>
        </w:trPr>
        <w:tc>
          <w:tcPr>
            <w:tcW w:w="1134" w:type="dxa"/>
            <w:vMerge/>
          </w:tcPr>
          <w:p w14:paraId="1498925E" w14:textId="77777777" w:rsidR="00496485" w:rsidRDefault="00496485" w:rsidP="003356A6">
            <w:pPr>
              <w:pStyle w:val="Naslov2"/>
              <w:tabs>
                <w:tab w:val="left" w:pos="5812"/>
              </w:tabs>
              <w:ind w:right="-568"/>
            </w:pPr>
          </w:p>
        </w:tc>
        <w:tc>
          <w:tcPr>
            <w:tcW w:w="4395" w:type="dxa"/>
          </w:tcPr>
          <w:p w14:paraId="3C33EEA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1000    Ljubljana</w:t>
            </w:r>
          </w:p>
        </w:tc>
        <w:tc>
          <w:tcPr>
            <w:tcW w:w="992" w:type="dxa"/>
          </w:tcPr>
          <w:p w14:paraId="2F58241D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7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E-naslov: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36E2807" w14:textId="77777777" w:rsidR="00496485" w:rsidRDefault="00496485" w:rsidP="003356A6">
            <w:pPr>
              <w:pStyle w:val="Naslov2"/>
              <w:tabs>
                <w:tab w:val="left" w:pos="5812"/>
              </w:tabs>
              <w:spacing w:before="60"/>
              <w:ind w:right="-568"/>
              <w:jc w:val="both"/>
              <w:rPr>
                <w:sz w:val="22"/>
              </w:rPr>
            </w:pPr>
            <w:r>
              <w:rPr>
                <w:sz w:val="22"/>
              </w:rPr>
              <w:t>tajnistvo.rzs@ribiska-zveza.si</w:t>
            </w:r>
          </w:p>
        </w:tc>
      </w:tr>
    </w:tbl>
    <w:p w14:paraId="37B4B95B" w14:textId="77777777" w:rsidR="00496485" w:rsidRPr="00513647" w:rsidRDefault="00496485" w:rsidP="00496485">
      <w:pPr>
        <w:rPr>
          <w:rFonts w:ascii="Arial Narrow" w:hAnsi="Arial Narrow"/>
          <w:sz w:val="28"/>
        </w:rPr>
      </w:pPr>
    </w:p>
    <w:p w14:paraId="2B37AAA2" w14:textId="77777777" w:rsidR="00496485" w:rsidRPr="00513647" w:rsidRDefault="00496485" w:rsidP="00496485">
      <w:pPr>
        <w:pStyle w:val="Naslov2"/>
        <w:rPr>
          <w:b w:val="0"/>
        </w:rPr>
      </w:pPr>
      <w:r w:rsidRPr="00513647">
        <w:t xml:space="preserve">Z A P I S </w:t>
      </w:r>
    </w:p>
    <w:p w14:paraId="1199C2C6" w14:textId="712AE15E" w:rsidR="00496485" w:rsidRPr="00513647" w:rsidRDefault="00AF24BB" w:rsidP="00496485">
      <w:pPr>
        <w:jc w:val="center"/>
        <w:rPr>
          <w:rFonts w:ascii="Arial Narrow" w:hAnsi="Arial Narrow"/>
          <w:b/>
          <w:sz w:val="28"/>
        </w:rPr>
      </w:pPr>
      <w:r w:rsidRPr="00513647">
        <w:rPr>
          <w:rFonts w:ascii="Arial Narrow" w:hAnsi="Arial Narrow"/>
          <w:b/>
          <w:sz w:val="28"/>
        </w:rPr>
        <w:t xml:space="preserve"> </w:t>
      </w:r>
      <w:r w:rsidR="00963406">
        <w:rPr>
          <w:rFonts w:ascii="Arial Narrow" w:hAnsi="Arial Narrow"/>
          <w:b/>
          <w:sz w:val="28"/>
        </w:rPr>
        <w:t>3</w:t>
      </w:r>
      <w:r w:rsidR="00496485" w:rsidRPr="00513647">
        <w:rPr>
          <w:rFonts w:ascii="Arial Narrow" w:hAnsi="Arial Narrow"/>
          <w:b/>
          <w:sz w:val="28"/>
        </w:rPr>
        <w:t>. (korespondenčne) seje upravnega odbora Ribiške zveze Slovenije</w:t>
      </w:r>
    </w:p>
    <w:p w14:paraId="52D1E911" w14:textId="77777777" w:rsidR="00496485" w:rsidRPr="00513647" w:rsidRDefault="00496485" w:rsidP="00496485">
      <w:pPr>
        <w:jc w:val="center"/>
        <w:rPr>
          <w:rFonts w:ascii="Arial Narrow" w:hAnsi="Arial Narrow"/>
          <w:b/>
          <w:sz w:val="28"/>
        </w:rPr>
      </w:pPr>
    </w:p>
    <w:p w14:paraId="59E7016C" w14:textId="516B539C" w:rsidR="00496485" w:rsidRPr="00513647" w:rsidRDefault="00496485" w:rsidP="00496485">
      <w:pPr>
        <w:rPr>
          <w:rFonts w:ascii="Arial Narrow" w:hAnsi="Arial Narrow"/>
        </w:rPr>
      </w:pPr>
      <w:r w:rsidRPr="00513647">
        <w:rPr>
          <w:rFonts w:ascii="Arial Narrow" w:hAnsi="Arial Narrow"/>
        </w:rPr>
        <w:t xml:space="preserve">Korespondenčna seja </w:t>
      </w:r>
      <w:r w:rsidR="0041628E" w:rsidRPr="00513647">
        <w:rPr>
          <w:rFonts w:ascii="Arial Narrow" w:hAnsi="Arial Narrow"/>
        </w:rPr>
        <w:t>je</w:t>
      </w:r>
      <w:r w:rsidR="00C82F1D" w:rsidRPr="00513647">
        <w:rPr>
          <w:rFonts w:ascii="Arial Narrow" w:hAnsi="Arial Narrow"/>
        </w:rPr>
        <w:t xml:space="preserve"> trajala od </w:t>
      </w:r>
      <w:r w:rsidR="00963406">
        <w:rPr>
          <w:rFonts w:ascii="Arial Narrow" w:hAnsi="Arial Narrow"/>
        </w:rPr>
        <w:t>11</w:t>
      </w:r>
      <w:r w:rsidR="001F6C1F" w:rsidRPr="00513647">
        <w:rPr>
          <w:rFonts w:ascii="Arial Narrow" w:hAnsi="Arial Narrow"/>
        </w:rPr>
        <w:t xml:space="preserve">. </w:t>
      </w:r>
      <w:r w:rsidR="00963406">
        <w:rPr>
          <w:rFonts w:ascii="Arial Narrow" w:hAnsi="Arial Narrow"/>
        </w:rPr>
        <w:t>11</w:t>
      </w:r>
      <w:r w:rsidR="0007564E" w:rsidRPr="00513647">
        <w:rPr>
          <w:rFonts w:ascii="Arial Narrow" w:hAnsi="Arial Narrow"/>
        </w:rPr>
        <w:t>.</w:t>
      </w:r>
      <w:r w:rsidR="00C82F1D" w:rsidRPr="00513647">
        <w:rPr>
          <w:rFonts w:ascii="Arial Narrow" w:hAnsi="Arial Narrow"/>
        </w:rPr>
        <w:t xml:space="preserve"> do vključno </w:t>
      </w:r>
      <w:r w:rsidR="00A35CE0" w:rsidRPr="00513647">
        <w:rPr>
          <w:rFonts w:ascii="Arial Narrow" w:hAnsi="Arial Narrow"/>
        </w:rPr>
        <w:t>1</w:t>
      </w:r>
      <w:r w:rsidR="00963406">
        <w:rPr>
          <w:rFonts w:ascii="Arial Narrow" w:hAnsi="Arial Narrow"/>
        </w:rPr>
        <w:t>6</w:t>
      </w:r>
      <w:r w:rsidR="00C82F1D" w:rsidRPr="00513647">
        <w:rPr>
          <w:rFonts w:ascii="Arial Narrow" w:hAnsi="Arial Narrow"/>
        </w:rPr>
        <w:t>.</w:t>
      </w:r>
      <w:r w:rsidR="00692F25" w:rsidRPr="00513647">
        <w:rPr>
          <w:rFonts w:ascii="Arial Narrow" w:hAnsi="Arial Narrow"/>
        </w:rPr>
        <w:t xml:space="preserve"> </w:t>
      </w:r>
      <w:r w:rsidR="00963406">
        <w:rPr>
          <w:rFonts w:ascii="Arial Narrow" w:hAnsi="Arial Narrow"/>
        </w:rPr>
        <w:t>11</w:t>
      </w:r>
      <w:r w:rsidRPr="00513647">
        <w:rPr>
          <w:rFonts w:ascii="Arial Narrow" w:hAnsi="Arial Narrow"/>
        </w:rPr>
        <w:t xml:space="preserve">. </w:t>
      </w:r>
      <w:r w:rsidR="00AF24BB" w:rsidRPr="00513647">
        <w:rPr>
          <w:rFonts w:ascii="Arial Narrow" w:hAnsi="Arial Narrow"/>
        </w:rPr>
        <w:t>202</w:t>
      </w:r>
      <w:r w:rsidR="00596166" w:rsidRPr="00513647">
        <w:rPr>
          <w:rFonts w:ascii="Arial Narrow" w:hAnsi="Arial Narrow"/>
        </w:rPr>
        <w:t>2</w:t>
      </w:r>
      <w:r w:rsidRPr="00513647">
        <w:rPr>
          <w:rFonts w:ascii="Arial Narrow" w:hAnsi="Arial Narrow"/>
        </w:rPr>
        <w:t xml:space="preserve">. </w:t>
      </w:r>
    </w:p>
    <w:p w14:paraId="0E2E7AAF" w14:textId="77777777" w:rsidR="00496485" w:rsidRPr="00513647" w:rsidRDefault="00496485" w:rsidP="00496485">
      <w:pPr>
        <w:rPr>
          <w:rFonts w:ascii="Arial Narrow" w:hAnsi="Arial Narr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513647" w:rsidRPr="00513647" w14:paraId="6D7739BB" w14:textId="77777777" w:rsidTr="003356A6">
        <w:tc>
          <w:tcPr>
            <w:tcW w:w="2835" w:type="dxa"/>
          </w:tcPr>
          <w:p w14:paraId="28253503" w14:textId="77777777" w:rsidR="00496485" w:rsidRPr="00513647" w:rsidRDefault="00496485" w:rsidP="003356A6">
            <w:pPr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Člani UO:</w:t>
            </w:r>
          </w:p>
        </w:tc>
        <w:tc>
          <w:tcPr>
            <w:tcW w:w="6379" w:type="dxa"/>
          </w:tcPr>
          <w:p w14:paraId="366F78BA" w14:textId="72D26200" w:rsidR="00496485" w:rsidRPr="00513647" w:rsidRDefault="00496485" w:rsidP="003356A6">
            <w:pPr>
              <w:pStyle w:val="Glava"/>
              <w:jc w:val="both"/>
              <w:rPr>
                <w:rFonts w:ascii="Arial Narrow" w:hAnsi="Arial Narrow"/>
                <w:sz w:val="24"/>
              </w:rPr>
            </w:pPr>
            <w:r w:rsidRPr="00513647">
              <w:rPr>
                <w:rFonts w:ascii="Arial Narrow" w:hAnsi="Arial Narrow"/>
                <w:sz w:val="24"/>
              </w:rPr>
              <w:t>predsednik Miroslav ŽABERL ter člani:</w:t>
            </w:r>
            <w:r w:rsidR="0080461A" w:rsidRPr="00513647">
              <w:rPr>
                <w:rFonts w:ascii="Arial Narrow" w:hAnsi="Arial Narrow"/>
                <w:sz w:val="24"/>
              </w:rPr>
              <w:t xml:space="preserve">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Marijan GABER, </w:t>
            </w:r>
            <w:r w:rsidR="00A23B0B" w:rsidRPr="00513647">
              <w:rPr>
                <w:rFonts w:ascii="Arial Narrow" w:hAnsi="Arial Narrow"/>
                <w:sz w:val="24"/>
              </w:rPr>
              <w:t xml:space="preserve">Aleš HORVAT, Peter JANKOVIČ, </w:t>
            </w:r>
            <w:r w:rsidR="0080461A" w:rsidRPr="00513647">
              <w:rPr>
                <w:rFonts w:ascii="Arial Narrow" w:hAnsi="Arial Narrow"/>
                <w:sz w:val="24"/>
              </w:rPr>
              <w:t>Igor KLOBOVES</w:t>
            </w:r>
            <w:r w:rsidR="001E5031" w:rsidRPr="00513647">
              <w:rPr>
                <w:rFonts w:ascii="Arial Narrow" w:hAnsi="Arial Narrow"/>
                <w:sz w:val="24"/>
              </w:rPr>
              <w:t>,</w:t>
            </w:r>
            <w:r w:rsidR="00A23B0B" w:rsidRPr="00513647">
              <w:rPr>
                <w:rFonts w:ascii="Arial Narrow" w:hAnsi="Arial Narrow"/>
                <w:sz w:val="24"/>
              </w:rPr>
              <w:t xml:space="preserve"> Marko KRAJNC, Bojan LEVAI,   </w:t>
            </w:r>
            <w:r w:rsidR="00E87B57" w:rsidRPr="00513647">
              <w:rPr>
                <w:rFonts w:ascii="Arial Narrow" w:hAnsi="Arial Narrow"/>
                <w:sz w:val="24"/>
              </w:rPr>
              <w:t xml:space="preserve">Marko LIPOVŽ,  Branko NOVAK, </w:t>
            </w:r>
            <w:r w:rsidR="00A23B0B" w:rsidRPr="00513647">
              <w:rPr>
                <w:rFonts w:ascii="Arial Narrow" w:hAnsi="Arial Narrow"/>
                <w:sz w:val="24"/>
              </w:rPr>
              <w:t>Boštjan P. ZAGOŽEN</w:t>
            </w:r>
            <w:r w:rsidR="00E87B57" w:rsidRPr="00513647">
              <w:rPr>
                <w:rFonts w:ascii="Arial Narrow" w:hAnsi="Arial Narrow"/>
                <w:sz w:val="24"/>
              </w:rPr>
              <w:t>.</w:t>
            </w:r>
            <w:r w:rsidR="00A23B0B" w:rsidRPr="00513647">
              <w:rPr>
                <w:rFonts w:ascii="Arial Narrow" w:hAnsi="Arial Narrow"/>
                <w:sz w:val="24"/>
              </w:rPr>
              <w:t xml:space="preserve"> </w:t>
            </w:r>
          </w:p>
        </w:tc>
      </w:tr>
    </w:tbl>
    <w:p w14:paraId="7050B74D" w14:textId="77777777" w:rsidR="00DF4283" w:rsidRPr="00513647" w:rsidRDefault="00DF4283" w:rsidP="00A52D19">
      <w:pPr>
        <w:pStyle w:val="Telobesedila-zamik"/>
        <w:tabs>
          <w:tab w:val="left" w:pos="1985"/>
        </w:tabs>
        <w:spacing w:before="120" w:after="120"/>
        <w:ind w:left="0"/>
        <w:rPr>
          <w:rFonts w:ascii="Arial Narrow" w:hAnsi="Arial Narrow" w:cs="Arial"/>
          <w:b/>
          <w:bCs/>
        </w:rPr>
      </w:pPr>
    </w:p>
    <w:p w14:paraId="242EDFE8" w14:textId="0B2CDA54" w:rsidR="0065044B" w:rsidRPr="00513647" w:rsidRDefault="0065044B" w:rsidP="0065044B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>AD 1</w:t>
      </w:r>
    </w:p>
    <w:p w14:paraId="6A9FA406" w14:textId="77777777" w:rsidR="00715896" w:rsidRDefault="00715896" w:rsidP="00FC72F2">
      <w:pPr>
        <w:rPr>
          <w:rFonts w:ascii="Arial Narrow" w:hAnsi="Arial Narrow"/>
          <w:b/>
          <w:bCs/>
          <w:i/>
          <w:iCs/>
        </w:rPr>
      </w:pPr>
    </w:p>
    <w:p w14:paraId="615DA7D7" w14:textId="77777777" w:rsidR="006D6168" w:rsidRDefault="00B672B0" w:rsidP="00B672B0">
      <w:pPr>
        <w:rPr>
          <w:rFonts w:ascii="Arial Narrow" w:hAnsi="Arial Narrow"/>
          <w:u w:val="single"/>
        </w:rPr>
      </w:pPr>
      <w:r w:rsidRPr="00B672B0">
        <w:rPr>
          <w:rFonts w:ascii="Arial Narrow" w:hAnsi="Arial Narrow"/>
          <w:u w:val="single"/>
        </w:rPr>
        <w:t xml:space="preserve">Poziv OKS-ZŠZ za predlaganje kandidatov NPŠZ </w:t>
      </w:r>
      <w:proofErr w:type="spellStart"/>
      <w:r w:rsidRPr="00B672B0">
        <w:rPr>
          <w:rFonts w:ascii="Arial Narrow" w:hAnsi="Arial Narrow"/>
          <w:u w:val="single"/>
        </w:rPr>
        <w:t>neolimpijskih</w:t>
      </w:r>
      <w:proofErr w:type="spellEnd"/>
      <w:r w:rsidRPr="00B672B0">
        <w:rPr>
          <w:rFonts w:ascii="Arial Narrow" w:hAnsi="Arial Narrow"/>
          <w:u w:val="single"/>
        </w:rPr>
        <w:t xml:space="preserve"> športov na skupščini</w:t>
      </w:r>
      <w:r>
        <w:rPr>
          <w:rFonts w:ascii="Arial Narrow" w:hAnsi="Arial Narrow"/>
          <w:u w:val="single"/>
        </w:rPr>
        <w:t xml:space="preserve"> </w:t>
      </w:r>
      <w:r w:rsidRPr="00B672B0">
        <w:rPr>
          <w:rFonts w:ascii="Arial Narrow" w:hAnsi="Arial Narrow"/>
          <w:u w:val="single"/>
        </w:rPr>
        <w:t>OKS-ZŠZ</w:t>
      </w:r>
      <w:r>
        <w:rPr>
          <w:rFonts w:ascii="Arial Narrow" w:hAnsi="Arial Narrow"/>
          <w:u w:val="single"/>
        </w:rPr>
        <w:t xml:space="preserve">. </w:t>
      </w:r>
    </w:p>
    <w:p w14:paraId="7ABB14DB" w14:textId="77777777" w:rsidR="00823623" w:rsidRDefault="006C5538" w:rsidP="00823623">
      <w:r w:rsidRPr="00B672B0">
        <w:rPr>
          <w:rFonts w:ascii="Arial Narrow" w:hAnsi="Arial Narrow"/>
        </w:rPr>
        <w:t xml:space="preserve">Olimpijski komite Slovenije- Združenje športnih zvez je svojim članicam - nacionalnim panožnim športnim zvezam </w:t>
      </w:r>
      <w:proofErr w:type="spellStart"/>
      <w:r w:rsidRPr="00B672B0">
        <w:rPr>
          <w:rFonts w:ascii="Arial Narrow" w:hAnsi="Arial Narrow"/>
        </w:rPr>
        <w:t>neolimpijskih</w:t>
      </w:r>
      <w:proofErr w:type="spellEnd"/>
      <w:r w:rsidRPr="00B672B0">
        <w:rPr>
          <w:rFonts w:ascii="Arial Narrow" w:hAnsi="Arial Narrow"/>
        </w:rPr>
        <w:t xml:space="preserve"> športov poslalo poziv za predlaganje kandidatov za delegate na Skupščini OKS-ZŠZ ter druge organe in komisije za mandatno obdobje 2022-2026. RZS mora izbrati in do roka 16.11.2022 poslati izpolnjenje obrazce na OKS-ZŠZ. </w:t>
      </w:r>
      <w:r>
        <w:rPr>
          <w:rFonts w:ascii="Arial Narrow" w:hAnsi="Arial Narrow"/>
        </w:rPr>
        <w:t>Predlagani kandidat, sekretar RZS je podal pisno soglasje h kandidaturi.</w:t>
      </w:r>
      <w:r w:rsidR="00823623" w:rsidRPr="00823623">
        <w:t xml:space="preserve"> </w:t>
      </w:r>
    </w:p>
    <w:p w14:paraId="36165D14" w14:textId="77777777" w:rsidR="006C5538" w:rsidRPr="006C5538" w:rsidRDefault="006C5538" w:rsidP="00B672B0">
      <w:pPr>
        <w:rPr>
          <w:rFonts w:ascii="Arial Narrow" w:hAnsi="Arial Narrow"/>
        </w:rPr>
      </w:pPr>
    </w:p>
    <w:p w14:paraId="5E330A5E" w14:textId="3976C8F5" w:rsidR="006C5538" w:rsidRPr="00823623" w:rsidRDefault="006C5538" w:rsidP="00B672B0">
      <w:pPr>
        <w:rPr>
          <w:rFonts w:ascii="Arial Narrow" w:hAnsi="Arial Narrow"/>
          <w:b/>
          <w:bCs/>
          <w:i/>
          <w:iCs/>
        </w:rPr>
      </w:pPr>
      <w:r w:rsidRPr="00334497">
        <w:rPr>
          <w:rFonts w:ascii="Arial Narrow" w:hAnsi="Arial Narrow"/>
          <w:b/>
          <w:bCs/>
          <w:i/>
          <w:iCs/>
        </w:rPr>
        <w:t xml:space="preserve">Sklep 1: </w:t>
      </w:r>
      <w:r w:rsidRPr="00963406">
        <w:rPr>
          <w:rFonts w:ascii="Arial Narrow" w:hAnsi="Arial Narrow"/>
          <w:b/>
          <w:bCs/>
          <w:i/>
          <w:iCs/>
        </w:rPr>
        <w:t xml:space="preserve">UO RZS za predstavnika RZS v skupščini OKS-ZŠZ za mandatno obdobje 2022- 2026, imenuje sekretarja RZS, mag. Igorja </w:t>
      </w:r>
      <w:proofErr w:type="spellStart"/>
      <w:r w:rsidRPr="00963406">
        <w:rPr>
          <w:rFonts w:ascii="Arial Narrow" w:hAnsi="Arial Narrow"/>
          <w:b/>
          <w:bCs/>
          <w:i/>
          <w:iCs/>
        </w:rPr>
        <w:t>Miličića</w:t>
      </w:r>
      <w:proofErr w:type="spellEnd"/>
      <w:r w:rsidRPr="00963406">
        <w:rPr>
          <w:rFonts w:ascii="Arial Narrow" w:hAnsi="Arial Narrow"/>
          <w:b/>
          <w:bCs/>
          <w:i/>
          <w:iCs/>
        </w:rPr>
        <w:t>.</w:t>
      </w:r>
    </w:p>
    <w:p w14:paraId="0E82C1BB" w14:textId="77777777" w:rsidR="006C5538" w:rsidRDefault="006C5538" w:rsidP="00B672B0">
      <w:pPr>
        <w:rPr>
          <w:rFonts w:ascii="Arial Narrow" w:hAnsi="Arial Narrow"/>
          <w:u w:val="single"/>
        </w:rPr>
      </w:pPr>
    </w:p>
    <w:p w14:paraId="3F8C570A" w14:textId="42DC7A51" w:rsidR="006D6168" w:rsidRPr="00513647" w:rsidRDefault="006D6168" w:rsidP="006D6168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t xml:space="preserve">AD </w:t>
      </w:r>
      <w:r>
        <w:rPr>
          <w:rFonts w:ascii="Arial Narrow" w:hAnsi="Arial Narrow"/>
          <w:b/>
        </w:rPr>
        <w:t>2</w:t>
      </w:r>
    </w:p>
    <w:p w14:paraId="2D62BA28" w14:textId="77777777" w:rsidR="006D6168" w:rsidRDefault="006D6168" w:rsidP="00B672B0">
      <w:pPr>
        <w:rPr>
          <w:rFonts w:ascii="Arial Narrow" w:hAnsi="Arial Narrow"/>
          <w:u w:val="single"/>
        </w:rPr>
      </w:pPr>
    </w:p>
    <w:p w14:paraId="28AAC24E" w14:textId="5C342F6A" w:rsidR="00823623" w:rsidRDefault="00B672B0" w:rsidP="00B672B0">
      <w:pPr>
        <w:rPr>
          <w:rFonts w:ascii="Arial Narrow" w:hAnsi="Arial Narrow"/>
          <w:u w:val="single"/>
        </w:rPr>
      </w:pPr>
      <w:r w:rsidRPr="00B672B0">
        <w:rPr>
          <w:rFonts w:ascii="Arial Narrow" w:hAnsi="Arial Narrow"/>
          <w:u w:val="single"/>
        </w:rPr>
        <w:t>Pooblastilo za zastopanje RZS na volilni skupščini OKS - ZŠZ 16. 12. 2022</w:t>
      </w:r>
      <w:r>
        <w:rPr>
          <w:rFonts w:ascii="Arial Narrow" w:hAnsi="Arial Narrow"/>
          <w:u w:val="single"/>
        </w:rPr>
        <w:t xml:space="preserve">. </w:t>
      </w:r>
    </w:p>
    <w:p w14:paraId="297E3853" w14:textId="7D8EFAFC" w:rsidR="00823623" w:rsidRDefault="00823623" w:rsidP="00823623">
      <w:pPr>
        <w:rPr>
          <w:rFonts w:ascii="Arial Narrow" w:hAnsi="Arial Narrow"/>
        </w:rPr>
      </w:pPr>
      <w:r w:rsidRPr="00823623">
        <w:rPr>
          <w:rFonts w:ascii="Arial Narrow" w:hAnsi="Arial Narrow"/>
        </w:rPr>
        <w:t>Skladno s Pravil</w:t>
      </w:r>
      <w:r>
        <w:rPr>
          <w:rFonts w:ascii="Arial Narrow" w:hAnsi="Arial Narrow"/>
        </w:rPr>
        <w:t>i</w:t>
      </w:r>
      <w:r w:rsidRPr="00823623">
        <w:rPr>
          <w:rFonts w:ascii="Arial Narrow" w:hAnsi="Arial Narrow"/>
        </w:rPr>
        <w:t xml:space="preserve"> OKS</w:t>
      </w:r>
      <w:r>
        <w:rPr>
          <w:rFonts w:ascii="Arial Narrow" w:hAnsi="Arial Narrow"/>
        </w:rPr>
        <w:t>-</w:t>
      </w:r>
      <w:r w:rsidRPr="00823623">
        <w:rPr>
          <w:rFonts w:ascii="Arial Narrow" w:hAnsi="Arial Narrow"/>
        </w:rPr>
        <w:t>ZŠZ 37. člen, 7. odstavek, mora organ zveze članice OK</w:t>
      </w:r>
      <w:r>
        <w:rPr>
          <w:rFonts w:ascii="Arial Narrow" w:hAnsi="Arial Narrow"/>
        </w:rPr>
        <w:t>S</w:t>
      </w:r>
      <w:r w:rsidRPr="00823623">
        <w:rPr>
          <w:rFonts w:ascii="Arial Narrow" w:hAnsi="Arial Narrow"/>
        </w:rPr>
        <w:t>, ki je pristojen</w:t>
      </w:r>
      <w:r>
        <w:rPr>
          <w:rFonts w:ascii="Arial Narrow" w:hAnsi="Arial Narrow"/>
        </w:rPr>
        <w:t xml:space="preserve"> </w:t>
      </w:r>
      <w:r w:rsidRPr="00823623">
        <w:rPr>
          <w:rFonts w:ascii="Arial Narrow" w:hAnsi="Arial Narrow"/>
        </w:rPr>
        <w:t>za predlaganje predstavnika v skupščino OKS- ZŠZ, za posamezno zasedanje skupščine</w:t>
      </w:r>
      <w:r>
        <w:rPr>
          <w:rFonts w:ascii="Arial Narrow" w:hAnsi="Arial Narrow"/>
        </w:rPr>
        <w:t>, katere se ne bo udeležil izvoljeni zastopnik članice</w:t>
      </w:r>
      <w:r w:rsidRPr="00823623">
        <w:rPr>
          <w:rFonts w:ascii="Arial Narrow" w:hAnsi="Arial Narrow"/>
        </w:rPr>
        <w:t>, p</w:t>
      </w:r>
      <w:r>
        <w:rPr>
          <w:rFonts w:ascii="Arial Narrow" w:hAnsi="Arial Narrow"/>
        </w:rPr>
        <w:t>o</w:t>
      </w:r>
      <w:r w:rsidRPr="00823623">
        <w:rPr>
          <w:rFonts w:ascii="Arial Narrow" w:hAnsi="Arial Narrow"/>
        </w:rPr>
        <w:t>oblasti</w:t>
      </w:r>
      <w:r>
        <w:rPr>
          <w:rFonts w:ascii="Arial Narrow" w:hAnsi="Arial Narrow"/>
        </w:rPr>
        <w:t>ti</w:t>
      </w:r>
      <w:r w:rsidRPr="00823623">
        <w:rPr>
          <w:rFonts w:ascii="Arial Narrow" w:hAnsi="Arial Narrow"/>
        </w:rPr>
        <w:t xml:space="preserve"> d</w:t>
      </w:r>
      <w:r>
        <w:rPr>
          <w:rFonts w:ascii="Arial Narrow" w:hAnsi="Arial Narrow"/>
        </w:rPr>
        <w:t>r</w:t>
      </w:r>
      <w:r w:rsidRPr="00823623">
        <w:rPr>
          <w:rFonts w:ascii="Arial Narrow" w:hAnsi="Arial Narrow"/>
        </w:rPr>
        <w:t>ugo</w:t>
      </w:r>
      <w:r>
        <w:rPr>
          <w:rFonts w:ascii="Arial Narrow" w:hAnsi="Arial Narrow"/>
        </w:rPr>
        <w:t xml:space="preserve"> osebo - nadomestnega zastopnika. Voliln</w:t>
      </w:r>
      <w:r w:rsidR="00066C4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sej</w:t>
      </w:r>
      <w:r w:rsidR="00066C4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skupščine OKS-ZŠZ</w:t>
      </w:r>
      <w:r w:rsidR="00066C44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napovedan</w:t>
      </w:r>
      <w:r w:rsidR="00066C44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za dne 16. 12. 2022</w:t>
      </w:r>
      <w:r w:rsidR="00066C44">
        <w:rPr>
          <w:rFonts w:ascii="Arial Narrow" w:hAnsi="Arial Narrow"/>
        </w:rPr>
        <w:t>, se bo udeležil predsednik RZS</w:t>
      </w:r>
      <w:r>
        <w:rPr>
          <w:rFonts w:ascii="Arial Narrow" w:hAnsi="Arial Narrow"/>
        </w:rPr>
        <w:t xml:space="preserve">. </w:t>
      </w:r>
    </w:p>
    <w:p w14:paraId="6C2D82A8" w14:textId="77777777" w:rsidR="00823623" w:rsidRDefault="00823623" w:rsidP="00B672B0">
      <w:pPr>
        <w:rPr>
          <w:rFonts w:ascii="Arial Narrow" w:hAnsi="Arial Narrow"/>
          <w:u w:val="single"/>
        </w:rPr>
      </w:pPr>
    </w:p>
    <w:p w14:paraId="715BAD45" w14:textId="6CE45B56" w:rsidR="006C5538" w:rsidRDefault="006C5538" w:rsidP="006C5538">
      <w:pPr>
        <w:rPr>
          <w:rFonts w:ascii="Arial Narrow" w:hAnsi="Arial Narrow"/>
          <w:b/>
          <w:bCs/>
          <w:i/>
          <w:iCs/>
        </w:rPr>
      </w:pPr>
      <w:r w:rsidRPr="001E7F52">
        <w:rPr>
          <w:rFonts w:ascii="Arial Narrow" w:hAnsi="Arial Narrow"/>
          <w:b/>
          <w:bCs/>
          <w:i/>
          <w:iCs/>
        </w:rPr>
        <w:t>Sklep 2</w:t>
      </w:r>
      <w:r>
        <w:rPr>
          <w:rFonts w:ascii="Arial Narrow" w:hAnsi="Arial Narrow"/>
          <w:b/>
          <w:bCs/>
          <w:i/>
          <w:iCs/>
        </w:rPr>
        <w:t>:</w:t>
      </w:r>
      <w:r w:rsidRPr="001E7F52">
        <w:rPr>
          <w:rFonts w:ascii="Arial Narrow" w:hAnsi="Arial Narrow"/>
          <w:b/>
          <w:bCs/>
          <w:i/>
          <w:iCs/>
        </w:rPr>
        <w:t xml:space="preserve">  UO RZS za nadomestnega zastopnika RZS na volilni skupščini OKS-ZŠZ za mandatno obdobje 2022-2026 z dne 16.</w:t>
      </w:r>
      <w:r w:rsidR="00F32280">
        <w:rPr>
          <w:rFonts w:ascii="Arial Narrow" w:hAnsi="Arial Narrow"/>
          <w:b/>
          <w:bCs/>
          <w:i/>
          <w:iCs/>
        </w:rPr>
        <w:t xml:space="preserve"> </w:t>
      </w:r>
      <w:r w:rsidRPr="001E7F52">
        <w:rPr>
          <w:rFonts w:ascii="Arial Narrow" w:hAnsi="Arial Narrow"/>
          <w:b/>
          <w:bCs/>
          <w:i/>
          <w:iCs/>
        </w:rPr>
        <w:t xml:space="preserve">12. 2022, imenuje predsednika RZS dr. Miroslava Žaberla. </w:t>
      </w:r>
    </w:p>
    <w:p w14:paraId="3AB6417D" w14:textId="1D082271" w:rsidR="00355A86" w:rsidRDefault="00355A86" w:rsidP="00B672B0">
      <w:pPr>
        <w:rPr>
          <w:rFonts w:ascii="Arial Narrow" w:hAnsi="Arial Narrow"/>
          <w:u w:val="single"/>
        </w:rPr>
      </w:pPr>
    </w:p>
    <w:p w14:paraId="5C1E0ECF" w14:textId="082AF92A" w:rsidR="00823623" w:rsidRDefault="00823623" w:rsidP="00B672B0">
      <w:pPr>
        <w:rPr>
          <w:rFonts w:ascii="Arial Narrow" w:hAnsi="Arial Narrow"/>
          <w:u w:val="single"/>
        </w:rPr>
      </w:pPr>
    </w:p>
    <w:p w14:paraId="73A56B30" w14:textId="77777777" w:rsidR="00823623" w:rsidRDefault="00823623" w:rsidP="00B672B0">
      <w:pPr>
        <w:rPr>
          <w:rFonts w:ascii="Arial Narrow" w:hAnsi="Arial Narrow"/>
          <w:u w:val="single"/>
        </w:rPr>
      </w:pPr>
    </w:p>
    <w:p w14:paraId="07BDF0EC" w14:textId="75ACE0F0" w:rsidR="006D6168" w:rsidRDefault="006D6168" w:rsidP="006D6168">
      <w:pPr>
        <w:spacing w:before="0" w:after="0"/>
        <w:jc w:val="center"/>
        <w:rPr>
          <w:rFonts w:ascii="Arial Narrow" w:hAnsi="Arial Narrow"/>
          <w:b/>
        </w:rPr>
      </w:pPr>
      <w:r w:rsidRPr="00513647">
        <w:rPr>
          <w:rFonts w:ascii="Arial Narrow" w:hAnsi="Arial Narrow"/>
          <w:b/>
        </w:rPr>
        <w:lastRenderedPageBreak/>
        <w:t xml:space="preserve">AD </w:t>
      </w:r>
      <w:r>
        <w:rPr>
          <w:rFonts w:ascii="Arial Narrow" w:hAnsi="Arial Narrow"/>
          <w:b/>
        </w:rPr>
        <w:t>3</w:t>
      </w:r>
    </w:p>
    <w:p w14:paraId="043E57FE" w14:textId="77777777" w:rsidR="006D6168" w:rsidRPr="006D6168" w:rsidRDefault="006D6168" w:rsidP="006D6168">
      <w:pPr>
        <w:spacing w:before="0" w:after="0"/>
        <w:jc w:val="center"/>
        <w:rPr>
          <w:rFonts w:ascii="Arial Narrow" w:hAnsi="Arial Narrow"/>
          <w:b/>
        </w:rPr>
      </w:pPr>
    </w:p>
    <w:p w14:paraId="3632C27F" w14:textId="2C0E13B7" w:rsidR="00B672B0" w:rsidRDefault="006D6168" w:rsidP="00FC72F2">
      <w:pPr>
        <w:rPr>
          <w:rFonts w:ascii="Arial Narrow" w:hAnsi="Arial Narrow"/>
          <w:u w:val="single"/>
        </w:rPr>
      </w:pPr>
      <w:r w:rsidRPr="00B672B0">
        <w:rPr>
          <w:rFonts w:ascii="Arial Narrow" w:hAnsi="Arial Narrow"/>
          <w:u w:val="single"/>
        </w:rPr>
        <w:t>Volitve predsednika OKS-ZŠZ: predlog podpore programu in</w:t>
      </w:r>
      <w:r>
        <w:rPr>
          <w:rFonts w:ascii="Arial Narrow" w:hAnsi="Arial Narrow"/>
          <w:u w:val="single"/>
        </w:rPr>
        <w:t xml:space="preserve"> </w:t>
      </w:r>
      <w:r w:rsidR="00E11AFA">
        <w:rPr>
          <w:rFonts w:ascii="Arial Narrow" w:hAnsi="Arial Narrow"/>
          <w:u w:val="single"/>
        </w:rPr>
        <w:t>k</w:t>
      </w:r>
      <w:r w:rsidR="00E11AFA" w:rsidRPr="00B672B0">
        <w:rPr>
          <w:rFonts w:ascii="Arial Narrow" w:hAnsi="Arial Narrow"/>
          <w:u w:val="single"/>
        </w:rPr>
        <w:t>andidature</w:t>
      </w:r>
      <w:r w:rsidRPr="00B672B0">
        <w:rPr>
          <w:rFonts w:ascii="Arial Narrow" w:hAnsi="Arial Narrow"/>
          <w:u w:val="single"/>
        </w:rPr>
        <w:t xml:space="preserve"> </w:t>
      </w:r>
      <w:r>
        <w:rPr>
          <w:rFonts w:ascii="Arial Narrow" w:hAnsi="Arial Narrow"/>
          <w:u w:val="single"/>
        </w:rPr>
        <w:t>J</w:t>
      </w:r>
      <w:r w:rsidRPr="00B672B0">
        <w:rPr>
          <w:rFonts w:ascii="Arial Narrow" w:hAnsi="Arial Narrow"/>
          <w:u w:val="single"/>
        </w:rPr>
        <w:t xml:space="preserve">aneza </w:t>
      </w:r>
      <w:r>
        <w:rPr>
          <w:rFonts w:ascii="Arial Narrow" w:hAnsi="Arial Narrow"/>
          <w:u w:val="single"/>
        </w:rPr>
        <w:t>S</w:t>
      </w:r>
      <w:r w:rsidRPr="00B672B0">
        <w:rPr>
          <w:rFonts w:ascii="Arial Narrow" w:hAnsi="Arial Narrow"/>
          <w:u w:val="single"/>
        </w:rPr>
        <w:t>održnika</w:t>
      </w:r>
      <w:r>
        <w:rPr>
          <w:rFonts w:ascii="Arial Narrow" w:hAnsi="Arial Narrow"/>
          <w:u w:val="single"/>
        </w:rPr>
        <w:t>.</w:t>
      </w:r>
    </w:p>
    <w:p w14:paraId="20570483" w14:textId="3B8A902F" w:rsidR="000E1A4A" w:rsidRPr="00FC72F2" w:rsidRDefault="00E11AFA" w:rsidP="00FC72F2">
      <w:pPr>
        <w:rPr>
          <w:rFonts w:ascii="Arial Narrow" w:hAnsi="Arial Narrow"/>
          <w:u w:val="single"/>
        </w:rPr>
      </w:pPr>
      <w:r w:rsidRPr="00E11AFA">
        <w:rPr>
          <w:rFonts w:ascii="Arial Narrow" w:hAnsi="Arial Narrow"/>
        </w:rPr>
        <w:t>K</w:t>
      </w:r>
      <w:r w:rsidR="000E1A4A" w:rsidRPr="00E11AFA">
        <w:rPr>
          <w:rFonts w:ascii="Arial Narrow" w:hAnsi="Arial Narrow"/>
        </w:rPr>
        <w:t>andidat za predsednika OKS-ZŠZ</w:t>
      </w:r>
      <w:r>
        <w:rPr>
          <w:rFonts w:ascii="Arial Narrow" w:hAnsi="Arial Narrow"/>
        </w:rPr>
        <w:t xml:space="preserve"> </w:t>
      </w:r>
      <w:r w:rsidR="000E1A4A" w:rsidRPr="00E11AFA">
        <w:rPr>
          <w:rFonts w:ascii="Arial Narrow" w:hAnsi="Arial Narrow"/>
        </w:rPr>
        <w:t>Janez Sodržnik je</w:t>
      </w:r>
      <w:r w:rsidRPr="00E11AFA">
        <w:rPr>
          <w:rFonts w:ascii="Arial Narrow" w:hAnsi="Arial Narrow"/>
        </w:rPr>
        <w:t xml:space="preserve"> predsedniku RZS </w:t>
      </w:r>
      <w:r w:rsidRPr="00E11AFA">
        <w:rPr>
          <w:rFonts w:ascii="Arial Narrow" w:hAnsi="Arial Narrow"/>
        </w:rPr>
        <w:t>na dogovorjenem sestanku</w:t>
      </w:r>
      <w:r w:rsidRPr="00E11AFA">
        <w:rPr>
          <w:rFonts w:ascii="Arial Narrow" w:hAnsi="Arial Narrow"/>
        </w:rPr>
        <w:t xml:space="preserve"> </w:t>
      </w:r>
      <w:r w:rsidR="000E1A4A" w:rsidRPr="00E11AFA">
        <w:rPr>
          <w:rFonts w:ascii="Arial Narrow" w:hAnsi="Arial Narrow"/>
        </w:rPr>
        <w:t xml:space="preserve">predstavil svoj program. </w:t>
      </w:r>
      <w:r>
        <w:rPr>
          <w:rFonts w:ascii="Arial Narrow" w:hAnsi="Arial Narrow"/>
        </w:rPr>
        <w:t>Predsednik RZS je č</w:t>
      </w:r>
      <w:r w:rsidR="000E1A4A" w:rsidRPr="00E11AFA">
        <w:rPr>
          <w:rFonts w:ascii="Arial Narrow" w:hAnsi="Arial Narrow"/>
        </w:rPr>
        <w:t>lanom UO RZS predlaga</w:t>
      </w:r>
      <w:r>
        <w:rPr>
          <w:rFonts w:ascii="Arial Narrow" w:hAnsi="Arial Narrow"/>
        </w:rPr>
        <w:t>l</w:t>
      </w:r>
      <w:r w:rsidR="000E1A4A" w:rsidRPr="00E11AFA">
        <w:rPr>
          <w:rFonts w:ascii="Arial Narrow" w:hAnsi="Arial Narrow"/>
        </w:rPr>
        <w:t xml:space="preserve"> podporo Sodržnikove kandidature </w:t>
      </w:r>
      <w:r>
        <w:rPr>
          <w:rFonts w:ascii="Arial Narrow" w:hAnsi="Arial Narrow"/>
        </w:rPr>
        <w:t>iz razloga</w:t>
      </w:r>
      <w:r w:rsidR="000E1A4A" w:rsidRPr="00E11AFA">
        <w:rPr>
          <w:rFonts w:ascii="Arial Narrow" w:hAnsi="Arial Narrow"/>
        </w:rPr>
        <w:t xml:space="preserve"> javno zavzema</w:t>
      </w:r>
      <w:r>
        <w:rPr>
          <w:rFonts w:ascii="Arial Narrow" w:hAnsi="Arial Narrow"/>
        </w:rPr>
        <w:t>nja kandidata</w:t>
      </w:r>
      <w:r w:rsidR="000E1A4A" w:rsidRPr="00E11AFA">
        <w:rPr>
          <w:rFonts w:ascii="Arial Narrow" w:hAnsi="Arial Narrow"/>
        </w:rPr>
        <w:t xml:space="preserve"> za večje upoštevanje </w:t>
      </w:r>
      <w:proofErr w:type="spellStart"/>
      <w:r w:rsidR="000E1A4A" w:rsidRPr="00E11AFA">
        <w:rPr>
          <w:rFonts w:ascii="Arial Narrow" w:hAnsi="Arial Narrow"/>
        </w:rPr>
        <w:t>neolimpijskih</w:t>
      </w:r>
      <w:proofErr w:type="spellEnd"/>
      <w:r w:rsidR="000E1A4A" w:rsidRPr="00E11AFA">
        <w:rPr>
          <w:rFonts w:ascii="Arial Narrow" w:hAnsi="Arial Narrow"/>
        </w:rPr>
        <w:t xml:space="preserve"> panožnih športnih zvez</w:t>
      </w:r>
      <w:r>
        <w:rPr>
          <w:rFonts w:ascii="Arial Narrow" w:hAnsi="Arial Narrow"/>
        </w:rPr>
        <w:t xml:space="preserve"> </w:t>
      </w:r>
      <w:r w:rsidR="000E1A4A" w:rsidRPr="00E11AFA">
        <w:rPr>
          <w:rFonts w:ascii="Arial Narrow" w:hAnsi="Arial Narrow"/>
        </w:rPr>
        <w:t>in upoštevanje športa za vse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 OKS-ZŠZ</w:t>
      </w:r>
      <w:r w:rsidR="000E1A4A" w:rsidRPr="00E11AFA">
        <w:rPr>
          <w:rFonts w:ascii="Arial Narrow" w:hAnsi="Arial Narrow"/>
        </w:rPr>
        <w:t>, ne zgolj</w:t>
      </w:r>
      <w:r>
        <w:rPr>
          <w:rFonts w:ascii="Arial Narrow" w:hAnsi="Arial Narrow"/>
        </w:rPr>
        <w:t xml:space="preserve"> zvez, ki zastopajo</w:t>
      </w:r>
      <w:r w:rsidR="000E1A4A" w:rsidRPr="00E11AF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olimpijske oz. vrhunske</w:t>
      </w:r>
      <w:r w:rsidR="000E1A4A" w:rsidRPr="00E11AFA">
        <w:rPr>
          <w:rFonts w:ascii="Arial Narrow" w:hAnsi="Arial Narrow"/>
        </w:rPr>
        <w:t xml:space="preserve"> šport</w:t>
      </w:r>
      <w:r>
        <w:rPr>
          <w:rFonts w:ascii="Arial Narrow" w:hAnsi="Arial Narrow"/>
        </w:rPr>
        <w:t>ne panoge</w:t>
      </w:r>
      <w:r>
        <w:rPr>
          <w:rFonts w:ascii="Arial Narrow" w:hAnsi="Arial Narrow"/>
          <w:i/>
          <w:iCs/>
        </w:rPr>
        <w:t>.</w:t>
      </w:r>
    </w:p>
    <w:p w14:paraId="06D9207C" w14:textId="78E47448" w:rsidR="00FC72F2" w:rsidRDefault="00FC72F2" w:rsidP="00334497">
      <w:pPr>
        <w:rPr>
          <w:rFonts w:ascii="Arial Narrow" w:hAnsi="Arial Narrow"/>
        </w:rPr>
      </w:pPr>
    </w:p>
    <w:p w14:paraId="3A49530F" w14:textId="41E442D2" w:rsidR="001E7F52" w:rsidRPr="000E1A4A" w:rsidRDefault="001E7F52" w:rsidP="00334497">
      <w:pPr>
        <w:rPr>
          <w:rFonts w:ascii="Arial Narrow" w:hAnsi="Arial Narrow"/>
        </w:rPr>
      </w:pPr>
      <w:r>
        <w:rPr>
          <w:rFonts w:ascii="Arial Narrow" w:hAnsi="Arial Narrow"/>
          <w:b/>
          <w:bCs/>
          <w:i/>
          <w:iCs/>
        </w:rPr>
        <w:t>S</w:t>
      </w:r>
      <w:r w:rsidRPr="001E7F52">
        <w:rPr>
          <w:rFonts w:ascii="Arial Narrow" w:hAnsi="Arial Narrow"/>
          <w:b/>
          <w:bCs/>
          <w:i/>
          <w:iCs/>
        </w:rPr>
        <w:t>klep</w:t>
      </w:r>
      <w:r>
        <w:rPr>
          <w:rFonts w:ascii="Arial Narrow" w:hAnsi="Arial Narrow"/>
          <w:b/>
          <w:bCs/>
          <w:i/>
          <w:iCs/>
        </w:rPr>
        <w:t xml:space="preserve"> 3: </w:t>
      </w:r>
      <w:r w:rsidRPr="001E7F52">
        <w:rPr>
          <w:rFonts w:ascii="Arial Narrow" w:hAnsi="Arial Narrow"/>
          <w:b/>
          <w:bCs/>
          <w:i/>
          <w:iCs/>
        </w:rPr>
        <w:t>UO RZS potrjuje predlog predsednika RZS za podporo kandidature Janeza Sodržnika za predsednika OKS</w:t>
      </w:r>
      <w:r w:rsidR="00E11AFA">
        <w:rPr>
          <w:rFonts w:ascii="Arial Narrow" w:hAnsi="Arial Narrow"/>
          <w:b/>
          <w:bCs/>
          <w:i/>
          <w:iCs/>
        </w:rPr>
        <w:t>-</w:t>
      </w:r>
      <w:r w:rsidRPr="001E7F52">
        <w:rPr>
          <w:rFonts w:ascii="Arial Narrow" w:hAnsi="Arial Narrow"/>
          <w:b/>
          <w:bCs/>
          <w:i/>
          <w:iCs/>
        </w:rPr>
        <w:t>ZŠZ in ga pooblašča, da tako glasuje na volilni skupščini OKS</w:t>
      </w:r>
      <w:r>
        <w:rPr>
          <w:rFonts w:ascii="Arial Narrow" w:hAnsi="Arial Narrow"/>
          <w:b/>
          <w:bCs/>
          <w:i/>
          <w:iCs/>
        </w:rPr>
        <w:t>-</w:t>
      </w:r>
      <w:r w:rsidRPr="001E7F52">
        <w:rPr>
          <w:rFonts w:ascii="Arial Narrow" w:hAnsi="Arial Narrow"/>
          <w:b/>
          <w:bCs/>
          <w:i/>
          <w:iCs/>
        </w:rPr>
        <w:t>ZŠZ 16.</w:t>
      </w:r>
      <w:r w:rsidR="00F32280">
        <w:rPr>
          <w:rFonts w:ascii="Arial Narrow" w:hAnsi="Arial Narrow"/>
          <w:b/>
          <w:bCs/>
          <w:i/>
          <w:iCs/>
        </w:rPr>
        <w:t xml:space="preserve"> </w:t>
      </w:r>
      <w:r w:rsidRPr="001E7F52">
        <w:rPr>
          <w:rFonts w:ascii="Arial Narrow" w:hAnsi="Arial Narrow"/>
          <w:b/>
          <w:bCs/>
          <w:i/>
          <w:iCs/>
        </w:rPr>
        <w:t>12. 2022</w:t>
      </w:r>
      <w:r>
        <w:rPr>
          <w:rFonts w:ascii="Arial Narrow" w:hAnsi="Arial Narrow"/>
          <w:b/>
          <w:bCs/>
          <w:i/>
          <w:iCs/>
        </w:rPr>
        <w:t>.</w:t>
      </w:r>
    </w:p>
    <w:p w14:paraId="077967D7" w14:textId="6E06986D" w:rsidR="00715896" w:rsidRPr="00823623" w:rsidRDefault="00715896" w:rsidP="00715896">
      <w:pPr>
        <w:rPr>
          <w:rFonts w:ascii="Arial Narrow" w:hAnsi="Arial Narrow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3118"/>
      </w:tblGrid>
      <w:tr w:rsidR="00513647" w:rsidRPr="00513647" w14:paraId="1FE73387" w14:textId="77777777" w:rsidTr="004E19ED">
        <w:tc>
          <w:tcPr>
            <w:tcW w:w="5954" w:type="dxa"/>
          </w:tcPr>
          <w:p w14:paraId="65F70A27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zapisal:</w:t>
            </w:r>
          </w:p>
        </w:tc>
        <w:tc>
          <w:tcPr>
            <w:tcW w:w="3118" w:type="dxa"/>
          </w:tcPr>
          <w:p w14:paraId="514D5C9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48C371C4" w14:textId="77777777" w:rsidTr="004E19ED">
        <w:tc>
          <w:tcPr>
            <w:tcW w:w="5954" w:type="dxa"/>
          </w:tcPr>
          <w:p w14:paraId="03B08DE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273F76F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6D3F5DB9" w14:textId="77777777" w:rsidTr="004E19ED">
        <w:tc>
          <w:tcPr>
            <w:tcW w:w="5954" w:type="dxa"/>
          </w:tcPr>
          <w:p w14:paraId="66115B80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  <w:p w14:paraId="0CF0411A" w14:textId="078DCD80" w:rsidR="00600BF6" w:rsidRPr="00513647" w:rsidRDefault="00600BF6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  <w:tc>
          <w:tcPr>
            <w:tcW w:w="3118" w:type="dxa"/>
          </w:tcPr>
          <w:p w14:paraId="77FE2E33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</w:p>
        </w:tc>
      </w:tr>
      <w:tr w:rsidR="00513647" w:rsidRPr="00513647" w14:paraId="75A2EB1F" w14:textId="77777777" w:rsidTr="004E19ED">
        <w:tc>
          <w:tcPr>
            <w:tcW w:w="5954" w:type="dxa"/>
          </w:tcPr>
          <w:p w14:paraId="32FB8482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verificiral:</w:t>
            </w:r>
          </w:p>
        </w:tc>
        <w:tc>
          <w:tcPr>
            <w:tcW w:w="3118" w:type="dxa"/>
          </w:tcPr>
          <w:p w14:paraId="76174444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i/>
              </w:rPr>
              <w:t>predsednik RZS:</w:t>
            </w:r>
          </w:p>
        </w:tc>
      </w:tr>
      <w:tr w:rsidR="00A52D19" w:rsidRPr="00513647" w14:paraId="5EB6A89D" w14:textId="77777777" w:rsidTr="004E19ED">
        <w:tc>
          <w:tcPr>
            <w:tcW w:w="5954" w:type="dxa"/>
          </w:tcPr>
          <w:p w14:paraId="0622FF5F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b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mag. Igor MILIČIĆ</w:t>
            </w:r>
          </w:p>
        </w:tc>
        <w:tc>
          <w:tcPr>
            <w:tcW w:w="3118" w:type="dxa"/>
          </w:tcPr>
          <w:p w14:paraId="07ABA3C6" w14:textId="77777777" w:rsidR="00A52D19" w:rsidRPr="00513647" w:rsidRDefault="00A52D19" w:rsidP="004E19ED">
            <w:pPr>
              <w:pStyle w:val="Telobesedila2"/>
              <w:spacing w:before="0" w:after="0"/>
              <w:rPr>
                <w:rFonts w:ascii="Arial Narrow" w:hAnsi="Arial Narrow"/>
                <w:i/>
              </w:rPr>
            </w:pPr>
            <w:r w:rsidRPr="00513647">
              <w:rPr>
                <w:rFonts w:ascii="Arial Narrow" w:hAnsi="Arial Narrow"/>
                <w:b/>
                <w:i/>
              </w:rPr>
              <w:t>dr. Miroslav ŽABERL</w:t>
            </w:r>
          </w:p>
        </w:tc>
      </w:tr>
    </w:tbl>
    <w:p w14:paraId="382B8CB7" w14:textId="07A001F2" w:rsidR="009E6BD3" w:rsidRPr="00513647" w:rsidRDefault="009E6BD3" w:rsidP="00DB38C9">
      <w:pPr>
        <w:pStyle w:val="Glava"/>
        <w:jc w:val="both"/>
        <w:rPr>
          <w:rFonts w:ascii="Arial Narrow" w:hAnsi="Arial Narrow"/>
        </w:rPr>
      </w:pPr>
    </w:p>
    <w:p w14:paraId="4F743DE3" w14:textId="77777777" w:rsidR="0040616F" w:rsidRPr="00513647" w:rsidRDefault="0040616F" w:rsidP="00A52D19">
      <w:pPr>
        <w:rPr>
          <w:rFonts w:ascii="Arial Narrow" w:hAnsi="Arial Narrow"/>
          <w:i/>
          <w:sz w:val="22"/>
          <w:u w:val="single"/>
        </w:rPr>
      </w:pPr>
    </w:p>
    <w:p w14:paraId="6CA9EFF5" w14:textId="397703B5" w:rsidR="00A52D19" w:rsidRPr="001E5031" w:rsidRDefault="00A52D19" w:rsidP="00A52D19">
      <w:pPr>
        <w:rPr>
          <w:rFonts w:ascii="Arial Narrow" w:hAnsi="Arial Narrow"/>
          <w:i/>
          <w:sz w:val="22"/>
          <w:u w:val="single"/>
        </w:rPr>
      </w:pPr>
      <w:r w:rsidRPr="001E5031">
        <w:rPr>
          <w:rFonts w:ascii="Arial Narrow" w:hAnsi="Arial Narrow"/>
          <w:i/>
          <w:sz w:val="22"/>
          <w:u w:val="single"/>
        </w:rPr>
        <w:t>Prejmejo:</w:t>
      </w:r>
    </w:p>
    <w:p w14:paraId="4E678CE7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UO,</w:t>
      </w:r>
    </w:p>
    <w:p w14:paraId="75956058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člani nadzornega odbora RZS,</w:t>
      </w:r>
    </w:p>
    <w:p w14:paraId="7E9DF56B" w14:textId="77777777" w:rsidR="00A52D19" w:rsidRPr="001E5031" w:rsidRDefault="00A52D19" w:rsidP="00A52D19">
      <w:pPr>
        <w:numPr>
          <w:ilvl w:val="0"/>
          <w:numId w:val="2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predsedniki drugih organov RZS in predsedniki delovnih teles UO RZS,</w:t>
      </w:r>
    </w:p>
    <w:p w14:paraId="0CDD07FB" w14:textId="77777777" w:rsidR="00A52D19" w:rsidRPr="001E5031" w:rsidRDefault="00A52D19" w:rsidP="00A52D19">
      <w:pPr>
        <w:numPr>
          <w:ilvl w:val="0"/>
          <w:numId w:val="1"/>
        </w:numPr>
        <w:spacing w:before="0" w:after="0"/>
        <w:ind w:firstLine="0"/>
        <w:rPr>
          <w:rFonts w:ascii="Arial Narrow" w:hAnsi="Arial Narrow"/>
          <w:sz w:val="22"/>
        </w:rPr>
      </w:pPr>
      <w:r w:rsidRPr="001E5031">
        <w:rPr>
          <w:rFonts w:ascii="Arial Narrow" w:hAnsi="Arial Narrow"/>
          <w:sz w:val="22"/>
        </w:rPr>
        <w:t>delavci strokovne službe RZS,</w:t>
      </w:r>
    </w:p>
    <w:p w14:paraId="50BAC2BE" w14:textId="376A6412" w:rsidR="00DB38C9" w:rsidRPr="00600BF6" w:rsidRDefault="00A52D19" w:rsidP="00600BF6">
      <w:pPr>
        <w:pStyle w:val="Telobesedila2"/>
        <w:numPr>
          <w:ilvl w:val="0"/>
          <w:numId w:val="1"/>
        </w:numPr>
        <w:spacing w:before="0" w:after="0"/>
        <w:ind w:firstLine="0"/>
      </w:pPr>
      <w:r w:rsidRPr="001E5031">
        <w:rPr>
          <w:rFonts w:ascii="Arial Narrow" w:hAnsi="Arial Narrow"/>
          <w:sz w:val="22"/>
        </w:rPr>
        <w:t>arhiv R</w:t>
      </w:r>
      <w:r w:rsidR="00DB38C9">
        <w:rPr>
          <w:rFonts w:ascii="Arial Narrow" w:hAnsi="Arial Narrow"/>
          <w:sz w:val="22"/>
        </w:rPr>
        <w:t>Z</w:t>
      </w:r>
      <w:r w:rsidR="00600BF6">
        <w:rPr>
          <w:rFonts w:ascii="Arial Narrow" w:hAnsi="Arial Narrow"/>
          <w:sz w:val="22"/>
        </w:rPr>
        <w:t>S</w:t>
      </w:r>
    </w:p>
    <w:sectPr w:rsidR="00DB38C9" w:rsidRPr="00600BF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1A14" w14:textId="77777777" w:rsidR="00F358CC" w:rsidRDefault="00F358CC" w:rsidP="00EE72AC">
      <w:pPr>
        <w:spacing w:before="0" w:after="0"/>
      </w:pPr>
      <w:r>
        <w:separator/>
      </w:r>
    </w:p>
  </w:endnote>
  <w:endnote w:type="continuationSeparator" w:id="0">
    <w:p w14:paraId="555B0B05" w14:textId="77777777" w:rsidR="00F358CC" w:rsidRDefault="00F358CC" w:rsidP="00EE7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3265193"/>
      <w:docPartObj>
        <w:docPartGallery w:val="Page Numbers (Bottom of Page)"/>
        <w:docPartUnique/>
      </w:docPartObj>
    </w:sdtPr>
    <w:sdtContent>
      <w:p w14:paraId="6D6A7EC7" w14:textId="5AD11C19" w:rsidR="00EE72AC" w:rsidRDefault="00EE72AC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48D">
          <w:rPr>
            <w:noProof/>
          </w:rPr>
          <w:t>2</w:t>
        </w:r>
        <w:r>
          <w:fldChar w:fldCharType="end"/>
        </w:r>
      </w:p>
    </w:sdtContent>
  </w:sdt>
  <w:p w14:paraId="4CDC59C6" w14:textId="77777777" w:rsidR="00EE72AC" w:rsidRDefault="00EE72A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089E" w14:textId="77777777" w:rsidR="00F358CC" w:rsidRDefault="00F358CC" w:rsidP="00EE72AC">
      <w:pPr>
        <w:spacing w:before="0" w:after="0"/>
      </w:pPr>
      <w:r>
        <w:separator/>
      </w:r>
    </w:p>
  </w:footnote>
  <w:footnote w:type="continuationSeparator" w:id="0">
    <w:p w14:paraId="64F0C21B" w14:textId="77777777" w:rsidR="00F358CC" w:rsidRDefault="00F358CC" w:rsidP="00EE7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7E5"/>
    <w:multiLevelType w:val="hybridMultilevel"/>
    <w:tmpl w:val="DB76C56C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D5B16"/>
    <w:multiLevelType w:val="hybridMultilevel"/>
    <w:tmpl w:val="521C82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F976773"/>
    <w:multiLevelType w:val="hybridMultilevel"/>
    <w:tmpl w:val="D340CC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35945"/>
    <w:multiLevelType w:val="singleLevel"/>
    <w:tmpl w:val="11BCE1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BB1889"/>
    <w:multiLevelType w:val="hybridMultilevel"/>
    <w:tmpl w:val="D1BCAABA"/>
    <w:lvl w:ilvl="0" w:tplc="0F5825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0713B"/>
    <w:multiLevelType w:val="hybridMultilevel"/>
    <w:tmpl w:val="D512C9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D5584"/>
    <w:multiLevelType w:val="hybridMultilevel"/>
    <w:tmpl w:val="9CD4E4B0"/>
    <w:lvl w:ilvl="0" w:tplc="D4A0842E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183837">
    <w:abstractNumId w:val="7"/>
  </w:num>
  <w:num w:numId="2" w16cid:durableId="758479192">
    <w:abstractNumId w:val="2"/>
  </w:num>
  <w:num w:numId="3" w16cid:durableId="541094219">
    <w:abstractNumId w:val="8"/>
  </w:num>
  <w:num w:numId="4" w16cid:durableId="1415322419">
    <w:abstractNumId w:val="0"/>
  </w:num>
  <w:num w:numId="5" w16cid:durableId="1109161903">
    <w:abstractNumId w:val="4"/>
  </w:num>
  <w:num w:numId="6" w16cid:durableId="1759211802">
    <w:abstractNumId w:val="6"/>
  </w:num>
  <w:num w:numId="7" w16cid:durableId="1084646593">
    <w:abstractNumId w:val="1"/>
  </w:num>
  <w:num w:numId="8" w16cid:durableId="1116173588">
    <w:abstractNumId w:val="5"/>
  </w:num>
  <w:num w:numId="9" w16cid:durableId="1056271524">
    <w:abstractNumId w:val="3"/>
  </w:num>
  <w:num w:numId="10" w16cid:durableId="1778061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5"/>
    <w:rsid w:val="00011069"/>
    <w:rsid w:val="00012CA1"/>
    <w:rsid w:val="00037E3A"/>
    <w:rsid w:val="00066C44"/>
    <w:rsid w:val="0007564E"/>
    <w:rsid w:val="00081315"/>
    <w:rsid w:val="000C48C7"/>
    <w:rsid w:val="000D39C6"/>
    <w:rsid w:val="000E1A4A"/>
    <w:rsid w:val="000E1F05"/>
    <w:rsid w:val="0013574A"/>
    <w:rsid w:val="00143CCE"/>
    <w:rsid w:val="001572AD"/>
    <w:rsid w:val="00161B03"/>
    <w:rsid w:val="001A0827"/>
    <w:rsid w:val="001A6149"/>
    <w:rsid w:val="001E5031"/>
    <w:rsid w:val="001E7F52"/>
    <w:rsid w:val="001F6C1F"/>
    <w:rsid w:val="00215DE4"/>
    <w:rsid w:val="00222DF5"/>
    <w:rsid w:val="002A68F9"/>
    <w:rsid w:val="002A734A"/>
    <w:rsid w:val="002C1757"/>
    <w:rsid w:val="002E195A"/>
    <w:rsid w:val="002F0E39"/>
    <w:rsid w:val="003033A9"/>
    <w:rsid w:val="003115D5"/>
    <w:rsid w:val="00334497"/>
    <w:rsid w:val="00351C1D"/>
    <w:rsid w:val="00355A86"/>
    <w:rsid w:val="003573FF"/>
    <w:rsid w:val="003814F8"/>
    <w:rsid w:val="003959F5"/>
    <w:rsid w:val="003C7CAC"/>
    <w:rsid w:val="003E652B"/>
    <w:rsid w:val="0040616F"/>
    <w:rsid w:val="0041628E"/>
    <w:rsid w:val="00421103"/>
    <w:rsid w:val="00431C1F"/>
    <w:rsid w:val="0046407C"/>
    <w:rsid w:val="00486AD8"/>
    <w:rsid w:val="004961FD"/>
    <w:rsid w:val="00496485"/>
    <w:rsid w:val="004B6522"/>
    <w:rsid w:val="004D678D"/>
    <w:rsid w:val="004E2984"/>
    <w:rsid w:val="00513647"/>
    <w:rsid w:val="005152E5"/>
    <w:rsid w:val="005204AD"/>
    <w:rsid w:val="00531D42"/>
    <w:rsid w:val="00540474"/>
    <w:rsid w:val="00554BFF"/>
    <w:rsid w:val="00554D1D"/>
    <w:rsid w:val="00576E26"/>
    <w:rsid w:val="00591F57"/>
    <w:rsid w:val="00596166"/>
    <w:rsid w:val="005D0D1F"/>
    <w:rsid w:val="00600BF6"/>
    <w:rsid w:val="0063659F"/>
    <w:rsid w:val="00636637"/>
    <w:rsid w:val="0065044B"/>
    <w:rsid w:val="00650A53"/>
    <w:rsid w:val="006714C2"/>
    <w:rsid w:val="00692F25"/>
    <w:rsid w:val="006B0216"/>
    <w:rsid w:val="006C5538"/>
    <w:rsid w:val="006D10D7"/>
    <w:rsid w:val="006D6168"/>
    <w:rsid w:val="006F5AAD"/>
    <w:rsid w:val="00703B69"/>
    <w:rsid w:val="00712076"/>
    <w:rsid w:val="00715896"/>
    <w:rsid w:val="00730D9B"/>
    <w:rsid w:val="0073503D"/>
    <w:rsid w:val="0079773E"/>
    <w:rsid w:val="00802544"/>
    <w:rsid w:val="0080461A"/>
    <w:rsid w:val="00812122"/>
    <w:rsid w:val="00823623"/>
    <w:rsid w:val="008446C7"/>
    <w:rsid w:val="008A7088"/>
    <w:rsid w:val="009417F5"/>
    <w:rsid w:val="00957ACD"/>
    <w:rsid w:val="00963406"/>
    <w:rsid w:val="0096484E"/>
    <w:rsid w:val="0099209D"/>
    <w:rsid w:val="009E6BD3"/>
    <w:rsid w:val="00A23B0B"/>
    <w:rsid w:val="00A35CE0"/>
    <w:rsid w:val="00A52D19"/>
    <w:rsid w:val="00A71611"/>
    <w:rsid w:val="00AA3533"/>
    <w:rsid w:val="00AA3B1F"/>
    <w:rsid w:val="00AF24BB"/>
    <w:rsid w:val="00B672B0"/>
    <w:rsid w:val="00B715EA"/>
    <w:rsid w:val="00B90C6A"/>
    <w:rsid w:val="00BB36CB"/>
    <w:rsid w:val="00BF32B4"/>
    <w:rsid w:val="00C10939"/>
    <w:rsid w:val="00C16E8E"/>
    <w:rsid w:val="00C244D7"/>
    <w:rsid w:val="00C250EE"/>
    <w:rsid w:val="00C3048D"/>
    <w:rsid w:val="00C327DA"/>
    <w:rsid w:val="00C8157E"/>
    <w:rsid w:val="00C82F1D"/>
    <w:rsid w:val="00C93980"/>
    <w:rsid w:val="00C93B10"/>
    <w:rsid w:val="00CC513C"/>
    <w:rsid w:val="00CF585F"/>
    <w:rsid w:val="00D27967"/>
    <w:rsid w:val="00D60BB4"/>
    <w:rsid w:val="00D70091"/>
    <w:rsid w:val="00D835EA"/>
    <w:rsid w:val="00D927C5"/>
    <w:rsid w:val="00DB0746"/>
    <w:rsid w:val="00DB38C9"/>
    <w:rsid w:val="00DD4BE9"/>
    <w:rsid w:val="00DE4E2C"/>
    <w:rsid w:val="00DF4283"/>
    <w:rsid w:val="00E11AFA"/>
    <w:rsid w:val="00E31679"/>
    <w:rsid w:val="00E43948"/>
    <w:rsid w:val="00E705EB"/>
    <w:rsid w:val="00E87B57"/>
    <w:rsid w:val="00EA3304"/>
    <w:rsid w:val="00EE2909"/>
    <w:rsid w:val="00EE72AC"/>
    <w:rsid w:val="00F138E6"/>
    <w:rsid w:val="00F27CF2"/>
    <w:rsid w:val="00F316E3"/>
    <w:rsid w:val="00F32280"/>
    <w:rsid w:val="00F358CC"/>
    <w:rsid w:val="00F41BBA"/>
    <w:rsid w:val="00F4734D"/>
    <w:rsid w:val="00F6108A"/>
    <w:rsid w:val="00F91905"/>
    <w:rsid w:val="00FA326B"/>
    <w:rsid w:val="00FA7EEE"/>
    <w:rsid w:val="00FC6A33"/>
    <w:rsid w:val="00FC72F2"/>
    <w:rsid w:val="00F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1A63"/>
  <w15:chartTrackingRefBased/>
  <w15:docId w15:val="{CB426FB8-6C73-49F3-8AAB-2C7A14FD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6168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9648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semiHidden/>
    <w:rsid w:val="00496485"/>
    <w:rPr>
      <w:rFonts w:ascii="Arial Narrow" w:eastAsia="Times New Roman" w:hAnsi="Arial Narrow" w:cs="Times New Roman"/>
      <w:b/>
      <w:bCs/>
      <w:sz w:val="28"/>
      <w:szCs w:val="28"/>
      <w:lang w:eastAsia="sl-SI"/>
    </w:rPr>
  </w:style>
  <w:style w:type="paragraph" w:styleId="Glava">
    <w:name w:val="header"/>
    <w:basedOn w:val="Navaden"/>
    <w:link w:val="GlavaZnak"/>
    <w:rsid w:val="0049648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496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496485"/>
    <w:pPr>
      <w:keepNext/>
      <w:suppressLineNumbers/>
      <w:spacing w:before="0" w:after="0"/>
      <w:ind w:left="1418"/>
    </w:pPr>
    <w:rPr>
      <w:rFonts w:ascii="Wingdings" w:hAnsi="Wingdings"/>
      <w:i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rsid w:val="00496485"/>
    <w:rPr>
      <w:rFonts w:ascii="Wingdings" w:eastAsia="Times New Roman" w:hAnsi="Wingdings" w:cs="Times New Roman"/>
      <w:i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496485"/>
    <w:rPr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49648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652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6522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rsid w:val="00531D42"/>
    <w:pPr>
      <w:jc w:val="left"/>
    </w:pPr>
    <w:rPr>
      <w:rFonts w:ascii="Arial" w:hAnsi="Arial" w:cs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531D42"/>
    <w:rPr>
      <w:rFonts w:ascii="Arial" w:eastAsia="Times New Roman" w:hAnsi="Arial" w:cs="Arial"/>
      <w:sz w:val="24"/>
      <w:szCs w:val="20"/>
      <w:lang w:eastAsia="sl-SI"/>
    </w:rPr>
  </w:style>
  <w:style w:type="paragraph" w:styleId="Odstavekseznama">
    <w:name w:val="List Paragraph"/>
    <w:basedOn w:val="Navaden"/>
    <w:uiPriority w:val="99"/>
    <w:qFormat/>
    <w:rsid w:val="00531D42"/>
    <w:pPr>
      <w:ind w:left="720"/>
      <w:contextualSpacing/>
    </w:pPr>
  </w:style>
  <w:style w:type="paragraph" w:customStyle="1" w:styleId="Default">
    <w:name w:val="Default"/>
    <w:rsid w:val="00431C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E72AC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EE72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C93980"/>
    <w:pPr>
      <w:spacing w:before="0" w:after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C93980"/>
    <w:rPr>
      <w:rFonts w:ascii="Calibri" w:hAnsi="Calibri"/>
      <w:szCs w:val="21"/>
    </w:rPr>
  </w:style>
  <w:style w:type="paragraph" w:customStyle="1" w:styleId="Standard">
    <w:name w:val="Standard"/>
    <w:rsid w:val="008046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174243-2106-4680-AB68-608AA686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1814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Marinka</dc:creator>
  <cp:keywords/>
  <dc:description/>
  <cp:lastModifiedBy>Sekretar</cp:lastModifiedBy>
  <cp:revision>42</cp:revision>
  <cp:lastPrinted>2022-09-13T08:03:00Z</cp:lastPrinted>
  <dcterms:created xsi:type="dcterms:W3CDTF">2021-03-25T14:09:00Z</dcterms:created>
  <dcterms:modified xsi:type="dcterms:W3CDTF">2022-11-16T09:43:00Z</dcterms:modified>
</cp:coreProperties>
</file>